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35" w:rsidRPr="00013035" w:rsidRDefault="00013035" w:rsidP="00D063B5">
      <w:pPr>
        <w:spacing w:line="580" w:lineRule="exact"/>
        <w:jc w:val="center"/>
        <w:rPr>
          <w:rFonts w:asciiTheme="majorEastAsia" w:eastAsiaTheme="majorEastAsia" w:hAnsiTheme="majorEastAsia"/>
          <w:b/>
          <w:sz w:val="44"/>
          <w:szCs w:val="44"/>
        </w:rPr>
      </w:pPr>
      <w:r w:rsidRPr="00013035">
        <w:rPr>
          <w:rFonts w:asciiTheme="majorEastAsia" w:eastAsiaTheme="majorEastAsia" w:hAnsiTheme="majorEastAsia" w:hint="eastAsia"/>
          <w:b/>
          <w:sz w:val="44"/>
          <w:szCs w:val="44"/>
        </w:rPr>
        <w:t>赣州市市场监督管理局</w:t>
      </w:r>
    </w:p>
    <w:p w:rsidR="00121E4E" w:rsidRDefault="00987F81" w:rsidP="00121E4E">
      <w:pPr>
        <w:spacing w:line="580" w:lineRule="exact"/>
        <w:jc w:val="center"/>
        <w:rPr>
          <w:rFonts w:asciiTheme="majorEastAsia" w:eastAsiaTheme="majorEastAsia" w:hAnsiTheme="majorEastAsia"/>
          <w:b/>
          <w:sz w:val="44"/>
          <w:szCs w:val="44"/>
        </w:rPr>
      </w:pPr>
      <w:r w:rsidRPr="00013035">
        <w:rPr>
          <w:rFonts w:asciiTheme="majorEastAsia" w:eastAsiaTheme="majorEastAsia" w:hAnsiTheme="majorEastAsia" w:hint="eastAsia"/>
          <w:b/>
          <w:sz w:val="44"/>
          <w:szCs w:val="44"/>
        </w:rPr>
        <w:t>关于</w:t>
      </w:r>
      <w:r w:rsidRPr="00013035">
        <w:rPr>
          <w:rFonts w:asciiTheme="majorEastAsia" w:eastAsiaTheme="majorEastAsia" w:hAnsiTheme="majorEastAsia"/>
          <w:b/>
          <w:sz w:val="44"/>
          <w:szCs w:val="44"/>
        </w:rPr>
        <w:t>20</w:t>
      </w:r>
      <w:r w:rsidR="00527DE7" w:rsidRPr="00013035">
        <w:rPr>
          <w:rFonts w:asciiTheme="majorEastAsia" w:eastAsiaTheme="majorEastAsia" w:hAnsiTheme="majorEastAsia" w:hint="eastAsia"/>
          <w:b/>
          <w:sz w:val="44"/>
          <w:szCs w:val="44"/>
        </w:rPr>
        <w:t>2</w:t>
      </w:r>
      <w:r w:rsidR="00121E4E">
        <w:rPr>
          <w:rFonts w:asciiTheme="majorEastAsia" w:eastAsiaTheme="majorEastAsia" w:hAnsiTheme="majorEastAsia" w:hint="eastAsia"/>
          <w:b/>
          <w:sz w:val="44"/>
          <w:szCs w:val="44"/>
        </w:rPr>
        <w:t>1</w:t>
      </w:r>
      <w:r w:rsidRPr="00013035">
        <w:rPr>
          <w:rFonts w:asciiTheme="majorEastAsia" w:eastAsiaTheme="majorEastAsia" w:hAnsiTheme="majorEastAsia" w:hint="eastAsia"/>
          <w:b/>
          <w:sz w:val="44"/>
          <w:szCs w:val="44"/>
        </w:rPr>
        <w:t>年</w:t>
      </w:r>
      <w:r w:rsidR="00121E4E" w:rsidRPr="00121E4E">
        <w:rPr>
          <w:rFonts w:asciiTheme="majorEastAsia" w:eastAsiaTheme="majorEastAsia" w:hAnsiTheme="majorEastAsia" w:hint="eastAsia"/>
          <w:b/>
          <w:sz w:val="44"/>
          <w:szCs w:val="44"/>
        </w:rPr>
        <w:t>国家钨与稀土产业计量测试</w:t>
      </w:r>
    </w:p>
    <w:p w:rsidR="00987F81" w:rsidRPr="00013035" w:rsidRDefault="00121E4E" w:rsidP="00121E4E">
      <w:pPr>
        <w:spacing w:line="580" w:lineRule="exact"/>
        <w:jc w:val="center"/>
        <w:rPr>
          <w:rFonts w:asciiTheme="majorEastAsia" w:eastAsiaTheme="majorEastAsia" w:hAnsiTheme="majorEastAsia"/>
          <w:b/>
          <w:sz w:val="44"/>
          <w:szCs w:val="44"/>
        </w:rPr>
      </w:pPr>
      <w:r w:rsidRPr="00121E4E">
        <w:rPr>
          <w:rFonts w:asciiTheme="majorEastAsia" w:eastAsiaTheme="majorEastAsia" w:hAnsiTheme="majorEastAsia" w:hint="eastAsia"/>
          <w:b/>
          <w:sz w:val="44"/>
          <w:szCs w:val="44"/>
        </w:rPr>
        <w:t>中心筹建</w:t>
      </w:r>
      <w:r>
        <w:rPr>
          <w:rFonts w:asciiTheme="majorEastAsia" w:eastAsiaTheme="majorEastAsia" w:hAnsiTheme="majorEastAsia" w:hint="eastAsia"/>
          <w:b/>
          <w:sz w:val="44"/>
          <w:szCs w:val="44"/>
        </w:rPr>
        <w:t>经费</w:t>
      </w:r>
      <w:r w:rsidR="00B46A92">
        <w:rPr>
          <w:rFonts w:asciiTheme="majorEastAsia" w:eastAsiaTheme="majorEastAsia" w:hAnsiTheme="majorEastAsia" w:hint="eastAsia"/>
          <w:b/>
          <w:sz w:val="44"/>
          <w:szCs w:val="44"/>
        </w:rPr>
        <w:t>的</w:t>
      </w:r>
      <w:r w:rsidR="00987F81" w:rsidRPr="00013035">
        <w:rPr>
          <w:rFonts w:asciiTheme="majorEastAsia" w:eastAsiaTheme="majorEastAsia" w:hAnsiTheme="majorEastAsia" w:hint="eastAsia"/>
          <w:b/>
          <w:sz w:val="44"/>
          <w:szCs w:val="44"/>
        </w:rPr>
        <w:t>绩效</w:t>
      </w:r>
      <w:r w:rsidR="00013035" w:rsidRPr="00013035">
        <w:rPr>
          <w:rFonts w:asciiTheme="majorEastAsia" w:eastAsiaTheme="majorEastAsia" w:hAnsiTheme="majorEastAsia" w:hint="eastAsia"/>
          <w:b/>
          <w:sz w:val="44"/>
          <w:szCs w:val="44"/>
        </w:rPr>
        <w:t>评价</w:t>
      </w:r>
      <w:r w:rsidR="00987F81" w:rsidRPr="00013035">
        <w:rPr>
          <w:rFonts w:asciiTheme="majorEastAsia" w:eastAsiaTheme="majorEastAsia" w:hAnsiTheme="majorEastAsia" w:hint="eastAsia"/>
          <w:b/>
          <w:sz w:val="44"/>
          <w:szCs w:val="44"/>
        </w:rPr>
        <w:t>报告</w:t>
      </w:r>
    </w:p>
    <w:p w:rsidR="00987F81" w:rsidRPr="00013035" w:rsidRDefault="00987F81" w:rsidP="00D063B5">
      <w:pPr>
        <w:spacing w:line="580" w:lineRule="exact"/>
        <w:ind w:firstLine="643"/>
        <w:jc w:val="center"/>
        <w:rPr>
          <w:rFonts w:ascii="仿宋" w:eastAsia="仿宋" w:hAnsi="仿宋"/>
          <w:b/>
          <w:sz w:val="32"/>
          <w:szCs w:val="32"/>
        </w:rPr>
      </w:pPr>
    </w:p>
    <w:p w:rsidR="00987F81" w:rsidRPr="00013035" w:rsidRDefault="008D66E4" w:rsidP="00D063B5">
      <w:pPr>
        <w:widowControl/>
        <w:spacing w:line="580" w:lineRule="exact"/>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为了加强</w:t>
      </w:r>
      <w:r w:rsidR="008217EB" w:rsidRPr="008217EB">
        <w:rPr>
          <w:rFonts w:ascii="仿宋" w:eastAsia="仿宋" w:hAnsi="仿宋" w:cs="仿宋_GB2312" w:hint="eastAsia"/>
          <w:kern w:val="0"/>
          <w:sz w:val="32"/>
          <w:szCs w:val="32"/>
        </w:rPr>
        <w:t>国家钨与稀土产业计量测试中心筹建</w:t>
      </w:r>
      <w:r w:rsidR="00B46A92" w:rsidRPr="00B46A92">
        <w:rPr>
          <w:rFonts w:ascii="仿宋" w:eastAsia="仿宋" w:hAnsi="仿宋" w:cs="仿宋_GB2312" w:hint="eastAsia"/>
          <w:kern w:val="0"/>
          <w:sz w:val="32"/>
          <w:szCs w:val="32"/>
        </w:rPr>
        <w:t>经费</w:t>
      </w:r>
      <w:r w:rsidR="00987F81" w:rsidRPr="00013035">
        <w:rPr>
          <w:rFonts w:ascii="仿宋" w:eastAsia="仿宋" w:hAnsi="仿宋" w:cs="仿宋_GB2312" w:hint="eastAsia"/>
          <w:kern w:val="0"/>
          <w:sz w:val="32"/>
          <w:szCs w:val="32"/>
        </w:rPr>
        <w:t>资金管理，提高资金使用效益，根据市财政局专项资金绩效评价的有关要求，我</w:t>
      </w:r>
      <w:r w:rsidR="00EB47C7">
        <w:rPr>
          <w:rFonts w:ascii="仿宋" w:eastAsia="仿宋" w:hAnsi="仿宋" w:cs="仿宋_GB2312" w:hint="eastAsia"/>
          <w:kern w:val="0"/>
          <w:sz w:val="32"/>
          <w:szCs w:val="32"/>
        </w:rPr>
        <w:t>局</w:t>
      </w:r>
      <w:r w:rsidR="00987F81" w:rsidRPr="00013035">
        <w:rPr>
          <w:rFonts w:ascii="仿宋" w:eastAsia="仿宋" w:hAnsi="仿宋" w:cs="仿宋_GB2312" w:hint="eastAsia"/>
          <w:kern w:val="0"/>
          <w:sz w:val="32"/>
          <w:szCs w:val="32"/>
        </w:rPr>
        <w:t>认真开展了</w:t>
      </w:r>
      <w:r w:rsidR="0069437A" w:rsidRPr="00013035">
        <w:rPr>
          <w:rFonts w:ascii="仿宋" w:eastAsia="仿宋" w:hAnsi="仿宋" w:cs="仿宋_GB2312" w:hint="eastAsia"/>
          <w:kern w:val="0"/>
          <w:sz w:val="32"/>
          <w:szCs w:val="32"/>
        </w:rPr>
        <w:t>202</w:t>
      </w:r>
      <w:r w:rsidR="008217EB">
        <w:rPr>
          <w:rFonts w:ascii="仿宋" w:eastAsia="仿宋" w:hAnsi="仿宋" w:cs="仿宋_GB2312" w:hint="eastAsia"/>
          <w:kern w:val="0"/>
          <w:sz w:val="32"/>
          <w:szCs w:val="32"/>
        </w:rPr>
        <w:t>1</w:t>
      </w:r>
      <w:r w:rsidR="00987F81" w:rsidRPr="00013035">
        <w:rPr>
          <w:rFonts w:ascii="仿宋" w:eastAsia="仿宋" w:hAnsi="仿宋" w:cs="仿宋_GB2312" w:hint="eastAsia"/>
          <w:kern w:val="0"/>
          <w:sz w:val="32"/>
          <w:szCs w:val="32"/>
        </w:rPr>
        <w:t>年</w:t>
      </w:r>
      <w:r w:rsidR="008217EB" w:rsidRPr="008217EB">
        <w:rPr>
          <w:rFonts w:ascii="仿宋" w:eastAsia="仿宋" w:hAnsi="仿宋" w:cs="仿宋_GB2312" w:hint="eastAsia"/>
          <w:kern w:val="0"/>
          <w:sz w:val="32"/>
          <w:szCs w:val="32"/>
        </w:rPr>
        <w:t>国家钨与稀土产业计量测试中心筹建</w:t>
      </w:r>
      <w:r w:rsidR="00B46A92" w:rsidRPr="00B46A92">
        <w:rPr>
          <w:rFonts w:ascii="仿宋" w:eastAsia="仿宋" w:hAnsi="仿宋" w:cs="仿宋_GB2312" w:hint="eastAsia"/>
          <w:kern w:val="0"/>
          <w:sz w:val="32"/>
          <w:szCs w:val="32"/>
        </w:rPr>
        <w:t>经费</w:t>
      </w:r>
      <w:r w:rsidR="00987F81" w:rsidRPr="00013035">
        <w:rPr>
          <w:rFonts w:ascii="仿宋" w:eastAsia="仿宋" w:hAnsi="仿宋" w:cs="仿宋_GB2312" w:hint="eastAsia"/>
          <w:kern w:val="0"/>
          <w:sz w:val="32"/>
          <w:szCs w:val="32"/>
        </w:rPr>
        <w:t>绩效评价工作，现将评价情况报告如下：</w:t>
      </w:r>
    </w:p>
    <w:p w:rsidR="00987F81" w:rsidRPr="00EB47C7" w:rsidRDefault="00987F81" w:rsidP="00D063B5">
      <w:pPr>
        <w:widowControl/>
        <w:spacing w:line="580" w:lineRule="exact"/>
        <w:ind w:firstLineChars="200" w:firstLine="643"/>
        <w:jc w:val="left"/>
        <w:rPr>
          <w:rFonts w:asciiTheme="minorEastAsia" w:eastAsiaTheme="minorEastAsia" w:hAnsiTheme="minorEastAsia" w:cs="仿宋_GB2312"/>
          <w:b/>
          <w:kern w:val="0"/>
          <w:sz w:val="32"/>
          <w:szCs w:val="32"/>
        </w:rPr>
      </w:pPr>
      <w:r w:rsidRPr="00EB47C7">
        <w:rPr>
          <w:rFonts w:asciiTheme="minorEastAsia" w:eastAsiaTheme="minorEastAsia" w:hAnsiTheme="minorEastAsia" w:cs="仿宋_GB2312" w:hint="eastAsia"/>
          <w:b/>
          <w:kern w:val="0"/>
          <w:sz w:val="32"/>
          <w:szCs w:val="32"/>
        </w:rPr>
        <w:t>一、项目基本情况</w:t>
      </w:r>
    </w:p>
    <w:p w:rsidR="00987F81" w:rsidRPr="00EB47C7" w:rsidRDefault="00987F81" w:rsidP="00D063B5">
      <w:pPr>
        <w:widowControl/>
        <w:spacing w:line="580" w:lineRule="exact"/>
        <w:ind w:firstLineChars="200" w:firstLine="643"/>
        <w:jc w:val="left"/>
        <w:rPr>
          <w:rFonts w:ascii="仿宋" w:eastAsia="仿宋" w:hAnsi="仿宋"/>
          <w:b/>
          <w:sz w:val="32"/>
          <w:szCs w:val="32"/>
        </w:rPr>
      </w:pPr>
      <w:r w:rsidRPr="00EB47C7">
        <w:rPr>
          <w:rFonts w:ascii="仿宋" w:eastAsia="仿宋" w:hAnsi="仿宋" w:hint="eastAsia"/>
          <w:b/>
          <w:sz w:val="32"/>
          <w:szCs w:val="32"/>
        </w:rPr>
        <w:t>（一）项目概况</w:t>
      </w:r>
    </w:p>
    <w:p w:rsidR="001E7AD7" w:rsidRDefault="00987F81" w:rsidP="001E7AD7">
      <w:pPr>
        <w:spacing w:line="580" w:lineRule="exact"/>
        <w:ind w:firstLineChars="200" w:firstLine="640"/>
        <w:rPr>
          <w:rFonts w:ascii="仿宋" w:eastAsia="仿宋" w:hAnsi="仿宋"/>
          <w:sz w:val="32"/>
          <w:szCs w:val="32"/>
        </w:rPr>
      </w:pPr>
      <w:r w:rsidRPr="00EB47C7">
        <w:rPr>
          <w:rFonts w:ascii="仿宋" w:eastAsia="仿宋" w:hAnsi="仿宋"/>
          <w:sz w:val="32"/>
          <w:szCs w:val="32"/>
        </w:rPr>
        <w:t>1.</w:t>
      </w:r>
      <w:r w:rsidRPr="00EB47C7">
        <w:rPr>
          <w:rFonts w:ascii="仿宋" w:eastAsia="仿宋" w:hAnsi="仿宋" w:hint="eastAsia"/>
          <w:sz w:val="32"/>
          <w:szCs w:val="32"/>
        </w:rPr>
        <w:t>立项背景及目的：</w:t>
      </w:r>
    </w:p>
    <w:p w:rsidR="0043776F" w:rsidRPr="001E7AD7" w:rsidRDefault="00D83FF4" w:rsidP="00D83FF4">
      <w:pPr>
        <w:spacing w:line="580" w:lineRule="exact"/>
        <w:ind w:firstLineChars="200" w:firstLine="640"/>
        <w:rPr>
          <w:rFonts w:ascii="仿宋" w:eastAsia="仿宋" w:hAnsi="仿宋"/>
          <w:sz w:val="32"/>
          <w:szCs w:val="32"/>
        </w:rPr>
      </w:pPr>
      <w:r w:rsidRPr="00D83FF4">
        <w:rPr>
          <w:rFonts w:ascii="仿宋" w:eastAsia="仿宋" w:hAnsi="仿宋" w:hint="eastAsia"/>
          <w:sz w:val="32"/>
          <w:szCs w:val="32"/>
        </w:rPr>
        <w:t>根据《质量发展纲要（2011-2020年）》（国发〔2012〕9号），原国家质检总局开展了创建“全国质量强市示范城市”活动。赣州始终把质量强市作为城市发展战略的重要内容，有扎实的质量工作基础，具备申报创建“全国质量强市示范城市”的条件。2002年3月，赣州市以于都县为试点，启动质量兴市活动。2004年市政府办公厅转发《关于进一步开展质量兴市工作的意见》（赣市府办发〔2004〕54号）。2011年7月，市政府出台《赣州市质量兴市实施方案》（赣市府〔2011〕26号），并成立赣州市质量兴市工作领导小组，统筹推进质量兴市工作。2013年，市政府设立了50万奖励经费，用于奖励质量工作先进的县（市、区）和市直部门；同时，增加对成员单位的年度质量工作考核。2015年，市委、市政府将质量强市工作纳入县（市、区）高质量（科学）发展综合考核评价体系。2016年，市政府决定，在全省率先提档升级实</w:t>
      </w:r>
      <w:r w:rsidRPr="00D83FF4">
        <w:rPr>
          <w:rFonts w:ascii="仿宋" w:eastAsia="仿宋" w:hAnsi="仿宋" w:hint="eastAsia"/>
          <w:sz w:val="32"/>
          <w:szCs w:val="32"/>
        </w:rPr>
        <w:lastRenderedPageBreak/>
        <w:t>施质量强市战略，并经省政府同意，向原质检总局递交了创建“全国质量强市示范城市”申报材料。质量强市工作写入“十三五”规划、《政府工作报告》。2017年，我市成立了质量强市工作领导小组，每年安排500万质量强市专项工作经费；重新修订了《赣州市市长质量奖管理办法》，增设了市长质量奖个人奖和提名奖，奖励金额由20万提高到50万。同年9月，由时任市政府副市长高世文带队，率原质监、城建、旅游、商务、环保等多个市直单位分管领导赴原质检总局参加答辩会，同年10月，我市在全省设区市率先获批创建“全国质量强市示范城市”</w:t>
      </w:r>
      <w:r w:rsidR="001E7AD7" w:rsidRPr="001E7AD7">
        <w:rPr>
          <w:rFonts w:ascii="仿宋" w:eastAsia="仿宋" w:hAnsi="仿宋" w:hint="eastAsia"/>
          <w:sz w:val="32"/>
          <w:szCs w:val="32"/>
        </w:rPr>
        <w:t>。</w:t>
      </w:r>
    </w:p>
    <w:p w:rsidR="00EB47C7" w:rsidRDefault="00987F81" w:rsidP="00D063B5">
      <w:pPr>
        <w:spacing w:line="580" w:lineRule="exact"/>
        <w:ind w:firstLineChars="200" w:firstLine="640"/>
        <w:rPr>
          <w:rFonts w:ascii="仿宋" w:eastAsia="仿宋" w:hAnsi="仿宋"/>
          <w:sz w:val="32"/>
          <w:szCs w:val="32"/>
        </w:rPr>
      </w:pPr>
      <w:r w:rsidRPr="00EB47C7">
        <w:rPr>
          <w:rFonts w:ascii="仿宋" w:eastAsia="仿宋" w:hAnsi="仿宋"/>
          <w:sz w:val="32"/>
          <w:szCs w:val="32"/>
        </w:rPr>
        <w:t>2.</w:t>
      </w:r>
      <w:r w:rsidRPr="00EB47C7">
        <w:rPr>
          <w:rFonts w:ascii="仿宋" w:eastAsia="仿宋" w:hAnsi="仿宋" w:hint="eastAsia"/>
          <w:sz w:val="32"/>
          <w:szCs w:val="32"/>
        </w:rPr>
        <w:t>项目完成情况：</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w:t>
      </w:r>
      <w:r w:rsidRPr="00013035">
        <w:rPr>
          <w:rFonts w:ascii="仿宋" w:eastAsia="仿宋" w:hAnsi="仿宋"/>
          <w:sz w:val="32"/>
          <w:szCs w:val="32"/>
        </w:rPr>
        <w:t>1</w:t>
      </w:r>
      <w:r w:rsidRPr="00013035">
        <w:rPr>
          <w:rFonts w:ascii="仿宋" w:eastAsia="仿宋" w:hAnsi="仿宋" w:hint="eastAsia"/>
          <w:sz w:val="32"/>
          <w:szCs w:val="32"/>
        </w:rPr>
        <w:t>）项目实施情况</w:t>
      </w:r>
    </w:p>
    <w:p w:rsidR="00987F81" w:rsidRPr="00013035" w:rsidRDefault="006C757F" w:rsidP="00932E92">
      <w:pPr>
        <w:spacing w:line="580" w:lineRule="exact"/>
        <w:ind w:firstLineChars="200" w:firstLine="640"/>
        <w:rPr>
          <w:rFonts w:ascii="仿宋" w:eastAsia="仿宋" w:hAnsi="仿宋"/>
          <w:sz w:val="32"/>
          <w:szCs w:val="32"/>
        </w:rPr>
      </w:pPr>
      <w:r w:rsidRPr="006C757F">
        <w:rPr>
          <w:rFonts w:ascii="仿宋" w:eastAsia="仿宋" w:hAnsi="仿宋" w:hint="eastAsia"/>
          <w:sz w:val="32"/>
          <w:szCs w:val="32"/>
        </w:rPr>
        <w:t>在赣州计量检定测试所现有基础上，调整优化实验室布局，2021年新建气相、液相色谱仪等19项校准项目，建设综合计量测试实验室、理化性能计量测试实验室、大力值计量测试实验室。2022年，同步新建化学需氧量测定仪等24项校准项目。建设高温计量测试实验室、稀土永磁磁性能检测实验室、超细纳米材料测试实验室。通过国家市场监管总局验收，建成覆盖钨与稀土产业“三全一前”体系的国家级产业计量测试中心</w:t>
      </w:r>
      <w:r w:rsidR="002F695D" w:rsidRPr="00013035">
        <w:rPr>
          <w:rFonts w:ascii="仿宋" w:eastAsia="仿宋" w:hAnsi="仿宋" w:hint="eastAsia"/>
          <w:sz w:val="32"/>
          <w:szCs w:val="32"/>
        </w:rPr>
        <w:t>。</w:t>
      </w:r>
    </w:p>
    <w:p w:rsidR="00987F81" w:rsidRPr="00013035" w:rsidRDefault="00987F81" w:rsidP="00D063B5">
      <w:pPr>
        <w:shd w:val="clear" w:color="auto" w:fill="FFFFFF"/>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w:t>
      </w:r>
      <w:r w:rsidRPr="00013035">
        <w:rPr>
          <w:rFonts w:ascii="仿宋" w:eastAsia="仿宋" w:hAnsi="仿宋"/>
          <w:sz w:val="32"/>
          <w:szCs w:val="32"/>
        </w:rPr>
        <w:t>2</w:t>
      </w:r>
      <w:r w:rsidRPr="00013035">
        <w:rPr>
          <w:rFonts w:ascii="仿宋" w:eastAsia="仿宋" w:hAnsi="仿宋" w:hint="eastAsia"/>
          <w:sz w:val="32"/>
          <w:szCs w:val="32"/>
        </w:rPr>
        <w:t>）资金来源及使用情况：</w:t>
      </w:r>
    </w:p>
    <w:p w:rsidR="00232EE6" w:rsidRPr="00B0640A" w:rsidRDefault="004B15C1" w:rsidP="004B15C1">
      <w:pPr>
        <w:spacing w:line="580" w:lineRule="exact"/>
        <w:ind w:firstLineChars="200" w:firstLine="640"/>
        <w:rPr>
          <w:rFonts w:ascii="仿宋" w:eastAsia="仿宋" w:hAnsi="仿宋"/>
          <w:color w:val="FF0000"/>
          <w:sz w:val="32"/>
          <w:szCs w:val="32"/>
        </w:rPr>
      </w:pPr>
      <w:r w:rsidRPr="004B15C1">
        <w:rPr>
          <w:rFonts w:ascii="仿宋" w:eastAsia="仿宋" w:hAnsi="仿宋" w:hint="eastAsia"/>
          <w:sz w:val="32"/>
          <w:szCs w:val="32"/>
        </w:rPr>
        <w:t>资金来源是市财政局下达的</w:t>
      </w:r>
      <w:r w:rsidRPr="004B15C1">
        <w:rPr>
          <w:rFonts w:ascii="仿宋" w:eastAsia="仿宋" w:hAnsi="仿宋"/>
          <w:sz w:val="32"/>
          <w:szCs w:val="32"/>
        </w:rPr>
        <w:t>20</w:t>
      </w:r>
      <w:r w:rsidRPr="004B15C1">
        <w:rPr>
          <w:rFonts w:ascii="仿宋" w:eastAsia="仿宋" w:hAnsi="仿宋" w:hint="eastAsia"/>
          <w:sz w:val="32"/>
          <w:szCs w:val="32"/>
        </w:rPr>
        <w:t>21年国家钨与稀土产业计量测试中心筹建</w:t>
      </w:r>
      <w:r w:rsidR="00C221DA">
        <w:rPr>
          <w:rFonts w:ascii="仿宋" w:eastAsia="仿宋" w:hAnsi="仿宋" w:hint="eastAsia"/>
          <w:sz w:val="32"/>
          <w:szCs w:val="32"/>
        </w:rPr>
        <w:t>经费</w:t>
      </w:r>
      <w:r w:rsidRPr="004B15C1">
        <w:rPr>
          <w:rFonts w:ascii="仿宋" w:eastAsia="仿宋" w:hAnsi="仿宋" w:hint="eastAsia"/>
          <w:sz w:val="32"/>
          <w:szCs w:val="32"/>
        </w:rPr>
        <w:t>共500万元。截止到</w:t>
      </w:r>
      <w:r w:rsidRPr="004B15C1">
        <w:rPr>
          <w:rFonts w:ascii="仿宋" w:eastAsia="仿宋" w:hAnsi="仿宋"/>
          <w:sz w:val="32"/>
          <w:szCs w:val="32"/>
        </w:rPr>
        <w:t>20</w:t>
      </w:r>
      <w:r w:rsidRPr="004B15C1">
        <w:rPr>
          <w:rFonts w:ascii="仿宋" w:eastAsia="仿宋" w:hAnsi="仿宋" w:hint="eastAsia"/>
          <w:sz w:val="32"/>
          <w:szCs w:val="32"/>
        </w:rPr>
        <w:t>21年</w:t>
      </w:r>
      <w:r w:rsidRPr="004B15C1">
        <w:rPr>
          <w:rFonts w:ascii="仿宋" w:eastAsia="仿宋" w:hAnsi="仿宋"/>
          <w:sz w:val="32"/>
          <w:szCs w:val="32"/>
        </w:rPr>
        <w:t>12</w:t>
      </w:r>
      <w:r w:rsidRPr="004B15C1">
        <w:rPr>
          <w:rFonts w:ascii="仿宋" w:eastAsia="仿宋" w:hAnsi="仿宋" w:hint="eastAsia"/>
          <w:sz w:val="32"/>
          <w:szCs w:val="32"/>
        </w:rPr>
        <w:t>月，项目资金还未支出。</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w:t>
      </w:r>
      <w:r w:rsidRPr="00013035">
        <w:rPr>
          <w:rFonts w:ascii="仿宋" w:eastAsia="仿宋" w:hAnsi="仿宋"/>
          <w:sz w:val="32"/>
          <w:szCs w:val="32"/>
        </w:rPr>
        <w:t>3</w:t>
      </w:r>
      <w:r w:rsidRPr="00013035">
        <w:rPr>
          <w:rFonts w:ascii="仿宋" w:eastAsia="仿宋" w:hAnsi="仿宋" w:hint="eastAsia"/>
          <w:sz w:val="32"/>
          <w:szCs w:val="32"/>
        </w:rPr>
        <w:t>）组织及管理情况：</w:t>
      </w:r>
    </w:p>
    <w:p w:rsidR="00B40C6F" w:rsidRPr="00B40C6F" w:rsidRDefault="00B40C6F" w:rsidP="00B40C6F">
      <w:pPr>
        <w:spacing w:line="480" w:lineRule="exact"/>
        <w:ind w:firstLine="480"/>
        <w:rPr>
          <w:rFonts w:ascii="仿宋" w:eastAsia="仿宋" w:hAnsi="仿宋"/>
          <w:sz w:val="32"/>
          <w:szCs w:val="32"/>
        </w:rPr>
      </w:pPr>
      <w:r w:rsidRPr="00B40C6F">
        <w:rPr>
          <w:rFonts w:ascii="仿宋" w:eastAsia="仿宋" w:hAnsi="仿宋" w:hint="eastAsia"/>
          <w:sz w:val="32"/>
          <w:szCs w:val="32"/>
        </w:rPr>
        <w:t>①项目组织情况：本项目严格按照有关规定组织实施，2021</w:t>
      </w:r>
      <w:r w:rsidRPr="00B40C6F">
        <w:rPr>
          <w:rFonts w:ascii="仿宋" w:eastAsia="仿宋" w:hAnsi="仿宋" w:hint="eastAsia"/>
          <w:sz w:val="32"/>
          <w:szCs w:val="32"/>
        </w:rPr>
        <w:lastRenderedPageBreak/>
        <w:t>年新建气相、液相色谱仪等12项校准项目，建成综合计量测试实验室、理化性能计量测试实验室、大力值计量测试实验室。</w:t>
      </w:r>
    </w:p>
    <w:p w:rsidR="00987F81" w:rsidRPr="00013035" w:rsidRDefault="00987F81" w:rsidP="00B40C6F">
      <w:pPr>
        <w:spacing w:line="580" w:lineRule="exact"/>
        <w:ind w:firstLineChars="200" w:firstLine="640"/>
        <w:rPr>
          <w:rFonts w:ascii="仿宋" w:eastAsia="仿宋" w:hAnsi="仿宋" w:cs="宋体"/>
          <w:color w:val="000000"/>
          <w:kern w:val="0"/>
          <w:sz w:val="32"/>
          <w:szCs w:val="32"/>
        </w:rPr>
      </w:pPr>
      <w:r w:rsidRPr="00013035">
        <w:rPr>
          <w:rFonts w:ascii="仿宋" w:eastAsia="仿宋" w:hAnsi="仿宋" w:hint="eastAsia"/>
          <w:sz w:val="32"/>
          <w:szCs w:val="32"/>
        </w:rPr>
        <w:t>②项目管理情况：项目资金严格按照《中华人民共和国会计法》进行管理和执行，项目资金的支付严格按照相关要求，规范支付手续和相关的票据、合同要求。与本项目预算批复用途基本相符，未发现违规使用资金现象。</w:t>
      </w:r>
    </w:p>
    <w:p w:rsidR="00987F81" w:rsidRPr="00F114B7" w:rsidRDefault="00987F81" w:rsidP="00D063B5">
      <w:pPr>
        <w:spacing w:line="580" w:lineRule="exact"/>
        <w:ind w:firstLineChars="200" w:firstLine="643"/>
        <w:rPr>
          <w:rFonts w:ascii="仿宋" w:eastAsia="仿宋" w:hAnsi="仿宋"/>
          <w:b/>
          <w:sz w:val="32"/>
          <w:szCs w:val="32"/>
        </w:rPr>
      </w:pPr>
      <w:r w:rsidRPr="00F114B7">
        <w:rPr>
          <w:rFonts w:ascii="仿宋" w:eastAsia="仿宋" w:hAnsi="仿宋" w:hint="eastAsia"/>
          <w:b/>
          <w:sz w:val="32"/>
          <w:szCs w:val="32"/>
        </w:rPr>
        <w:t>（二）</w:t>
      </w:r>
      <w:r w:rsidR="006F0A9B">
        <w:rPr>
          <w:rFonts w:ascii="仿宋" w:eastAsia="仿宋" w:hAnsi="仿宋" w:hint="eastAsia"/>
          <w:b/>
          <w:sz w:val="32"/>
          <w:szCs w:val="32"/>
        </w:rPr>
        <w:t>项目</w:t>
      </w:r>
      <w:r w:rsidR="00A2684B">
        <w:rPr>
          <w:rFonts w:ascii="仿宋" w:eastAsia="仿宋" w:hAnsi="仿宋" w:hint="eastAsia"/>
          <w:b/>
          <w:sz w:val="32"/>
          <w:szCs w:val="32"/>
        </w:rPr>
        <w:t>绩效目标</w:t>
      </w:r>
    </w:p>
    <w:p w:rsidR="00987F81" w:rsidRPr="00013035" w:rsidRDefault="00946C2A" w:rsidP="00946C2A">
      <w:pPr>
        <w:spacing w:line="580" w:lineRule="exact"/>
        <w:ind w:firstLineChars="200" w:firstLine="640"/>
        <w:rPr>
          <w:rFonts w:ascii="仿宋" w:eastAsia="仿宋" w:hAnsi="仿宋"/>
          <w:sz w:val="32"/>
          <w:szCs w:val="32"/>
        </w:rPr>
      </w:pPr>
      <w:r w:rsidRPr="00946C2A">
        <w:rPr>
          <w:rFonts w:ascii="仿宋" w:eastAsia="仿宋" w:hAnsi="仿宋" w:hint="eastAsia"/>
          <w:sz w:val="32"/>
          <w:szCs w:val="32"/>
        </w:rPr>
        <w:t>在赣州计量所现有基础上，调整优化实验室布局，2021年新建气相、液相色谱仪等19项校准项目，建设综合计量测试实验室、理化性能计量测试实验室、大力值计量测试实验室。2022年，同步新建化学需氧量测定仪等24项校准项目。建设高温计量测试实验室、稀土永磁磁性能检测实验室、超细纳米材料测试实验室。建成覆盖钨与稀土产业“三全一前”体系的国家级产业计量测试中心，并通过国家市场监管总局验收</w:t>
      </w:r>
      <w:r w:rsidR="00987F81" w:rsidRPr="00013035">
        <w:rPr>
          <w:rFonts w:ascii="仿宋" w:eastAsia="仿宋" w:hAnsi="仿宋" w:hint="eastAsia"/>
          <w:sz w:val="32"/>
          <w:szCs w:val="32"/>
        </w:rPr>
        <w:t>。</w:t>
      </w:r>
      <w:r w:rsidR="00987F81" w:rsidRPr="00013035">
        <w:rPr>
          <w:rFonts w:ascii="仿宋" w:eastAsia="仿宋" w:hAnsi="仿宋"/>
          <w:sz w:val="32"/>
          <w:szCs w:val="32"/>
        </w:rPr>
        <w:t xml:space="preserve"> </w:t>
      </w:r>
    </w:p>
    <w:p w:rsidR="00987F81" w:rsidRPr="00F114B7" w:rsidRDefault="00987F81" w:rsidP="00D063B5">
      <w:pPr>
        <w:widowControl/>
        <w:spacing w:line="580" w:lineRule="exact"/>
        <w:ind w:firstLineChars="200" w:firstLine="643"/>
        <w:jc w:val="left"/>
        <w:rPr>
          <w:rFonts w:asciiTheme="minorEastAsia" w:eastAsiaTheme="minorEastAsia" w:hAnsiTheme="minorEastAsia" w:cs="仿宋_GB2312"/>
          <w:b/>
          <w:kern w:val="0"/>
          <w:sz w:val="32"/>
          <w:szCs w:val="32"/>
        </w:rPr>
      </w:pPr>
      <w:r w:rsidRPr="00F114B7">
        <w:rPr>
          <w:rFonts w:asciiTheme="minorEastAsia" w:eastAsiaTheme="minorEastAsia" w:hAnsiTheme="minorEastAsia" w:cs="仿宋_GB2312" w:hint="eastAsia"/>
          <w:b/>
          <w:kern w:val="0"/>
          <w:sz w:val="32"/>
          <w:szCs w:val="32"/>
        </w:rPr>
        <w:t>二、绩效评价情况</w:t>
      </w:r>
    </w:p>
    <w:p w:rsidR="00987F81" w:rsidRPr="00F114B7" w:rsidRDefault="00987F81" w:rsidP="00D063B5">
      <w:pPr>
        <w:spacing w:line="580" w:lineRule="exact"/>
        <w:ind w:firstLineChars="200" w:firstLine="643"/>
        <w:rPr>
          <w:rFonts w:ascii="仿宋" w:eastAsia="仿宋" w:hAnsi="仿宋"/>
          <w:b/>
          <w:sz w:val="32"/>
          <w:szCs w:val="32"/>
        </w:rPr>
      </w:pPr>
      <w:r w:rsidRPr="00F114B7">
        <w:rPr>
          <w:rFonts w:ascii="仿宋" w:eastAsia="仿宋" w:hAnsi="仿宋" w:hint="eastAsia"/>
          <w:b/>
          <w:sz w:val="32"/>
          <w:szCs w:val="32"/>
        </w:rPr>
        <w:t>（一）绩效评价目的</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通过客观公正的核查检定项目资金预期目标实现程度，考评资金支出效率和综合成果，及时总结经验，分析存在问题及原因，为相关部门决策、管理提供参考依据，推动建立以绩效评价结果为导向的财政资金分配与管理制度，推进财政资金科学化、精细化管理，以不断提高财政专项资金管理水平和使用效益。</w:t>
      </w:r>
    </w:p>
    <w:p w:rsidR="00987F81" w:rsidRPr="007C08FA" w:rsidRDefault="00987F81" w:rsidP="00D063B5">
      <w:pPr>
        <w:spacing w:line="580" w:lineRule="exact"/>
        <w:ind w:firstLineChars="200" w:firstLine="643"/>
        <w:rPr>
          <w:rFonts w:ascii="仿宋" w:eastAsia="仿宋" w:hAnsi="仿宋"/>
          <w:b/>
          <w:sz w:val="32"/>
          <w:szCs w:val="32"/>
        </w:rPr>
      </w:pPr>
      <w:r w:rsidRPr="007C08FA">
        <w:rPr>
          <w:rFonts w:ascii="仿宋" w:eastAsia="仿宋" w:hAnsi="仿宋" w:hint="eastAsia"/>
          <w:b/>
          <w:sz w:val="32"/>
          <w:szCs w:val="32"/>
        </w:rPr>
        <w:t>（二）绩效评价原则和方法</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本次绩效评价遵照以下原则：</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sz w:val="32"/>
          <w:szCs w:val="32"/>
        </w:rPr>
        <w:t>1</w:t>
      </w:r>
      <w:r w:rsidRPr="00013035">
        <w:rPr>
          <w:rFonts w:ascii="仿宋" w:eastAsia="仿宋" w:hAnsi="仿宋" w:hint="eastAsia"/>
          <w:sz w:val="32"/>
          <w:szCs w:val="32"/>
        </w:rPr>
        <w:t>、科学规范原则。绩效评价注重财政支出的经济性、效率</w:t>
      </w:r>
      <w:r w:rsidRPr="00013035">
        <w:rPr>
          <w:rFonts w:ascii="仿宋" w:eastAsia="仿宋" w:hAnsi="仿宋" w:hint="eastAsia"/>
          <w:sz w:val="32"/>
          <w:szCs w:val="32"/>
        </w:rPr>
        <w:lastRenderedPageBreak/>
        <w:t>性和有效性，严格执行规定的程序，采用定量与定性分析相结合的方法。</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sz w:val="32"/>
          <w:szCs w:val="32"/>
        </w:rPr>
        <w:t>2</w:t>
      </w:r>
      <w:r w:rsidRPr="00013035">
        <w:rPr>
          <w:rFonts w:ascii="仿宋" w:eastAsia="仿宋" w:hAnsi="仿宋" w:hint="eastAsia"/>
          <w:sz w:val="32"/>
          <w:szCs w:val="32"/>
        </w:rPr>
        <w:t>、公正公开原则。绩效评价坚持客观公正，标准统一、资料可靠，依法公开并接受监督。</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sz w:val="32"/>
          <w:szCs w:val="32"/>
        </w:rPr>
        <w:t>3</w:t>
      </w:r>
      <w:r w:rsidRPr="00013035">
        <w:rPr>
          <w:rFonts w:ascii="仿宋" w:eastAsia="仿宋" w:hAnsi="仿宋" w:hint="eastAsia"/>
          <w:sz w:val="32"/>
          <w:szCs w:val="32"/>
        </w:rPr>
        <w:t>、分级分类原则。根据评价对象的建设基础和特点分类考核评价。</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sz w:val="32"/>
          <w:szCs w:val="32"/>
        </w:rPr>
        <w:t>4</w:t>
      </w:r>
      <w:r w:rsidRPr="00013035">
        <w:rPr>
          <w:rFonts w:ascii="仿宋" w:eastAsia="仿宋" w:hAnsi="仿宋" w:hint="eastAsia"/>
          <w:sz w:val="32"/>
          <w:szCs w:val="32"/>
        </w:rPr>
        <w:t>、绩效相关原则。绩效评价针对具体支出及其产出绩效进行，评价结果应清晰反映支出与产出绩效之间的紧密对应关系。</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本次绩效评价方法：</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由绩效评价小组根据提交的立项建设项目任务书和绩效自评报告进行现场考评，同时查验项目档案材料，听取项目汇报进行综合评分。</w:t>
      </w:r>
    </w:p>
    <w:p w:rsidR="00987F81" w:rsidRPr="007C08FA" w:rsidRDefault="00987F81" w:rsidP="00D063B5">
      <w:pPr>
        <w:spacing w:line="580" w:lineRule="exact"/>
        <w:ind w:firstLineChars="200" w:firstLine="643"/>
        <w:rPr>
          <w:rFonts w:ascii="仿宋" w:eastAsia="仿宋" w:hAnsi="仿宋"/>
          <w:b/>
          <w:sz w:val="32"/>
          <w:szCs w:val="32"/>
        </w:rPr>
      </w:pPr>
      <w:r w:rsidRPr="007C08FA">
        <w:rPr>
          <w:rFonts w:ascii="仿宋" w:eastAsia="仿宋" w:hAnsi="仿宋" w:hint="eastAsia"/>
          <w:b/>
          <w:sz w:val="32"/>
          <w:szCs w:val="32"/>
        </w:rPr>
        <w:t>（</w:t>
      </w:r>
      <w:r w:rsidR="001E5437">
        <w:rPr>
          <w:rFonts w:ascii="仿宋" w:eastAsia="仿宋" w:hAnsi="仿宋" w:hint="eastAsia"/>
          <w:b/>
          <w:sz w:val="32"/>
          <w:szCs w:val="32"/>
        </w:rPr>
        <w:t>三</w:t>
      </w:r>
      <w:r w:rsidRPr="007C08FA">
        <w:rPr>
          <w:rFonts w:ascii="仿宋" w:eastAsia="仿宋" w:hAnsi="仿宋" w:hint="eastAsia"/>
          <w:b/>
          <w:sz w:val="32"/>
          <w:szCs w:val="32"/>
        </w:rPr>
        <w:t>）绩效评价</w:t>
      </w:r>
      <w:r w:rsidR="001E5437">
        <w:rPr>
          <w:rFonts w:ascii="仿宋" w:eastAsia="仿宋" w:hAnsi="仿宋" w:hint="eastAsia"/>
          <w:b/>
          <w:sz w:val="32"/>
          <w:szCs w:val="32"/>
        </w:rPr>
        <w:t>工作过程</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sz w:val="32"/>
          <w:szCs w:val="32"/>
        </w:rPr>
        <w:t>1</w:t>
      </w:r>
      <w:r w:rsidRPr="00013035">
        <w:rPr>
          <w:rFonts w:ascii="仿宋" w:eastAsia="仿宋" w:hAnsi="仿宋" w:hint="eastAsia"/>
          <w:sz w:val="32"/>
          <w:szCs w:val="32"/>
        </w:rPr>
        <w:t>、做好工作部署，启动绩效评价工作</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按照赣州市财政局《关于开展</w:t>
      </w:r>
      <w:r w:rsidRPr="00013035">
        <w:rPr>
          <w:rFonts w:ascii="仿宋" w:eastAsia="仿宋" w:hAnsi="仿宋"/>
          <w:sz w:val="32"/>
          <w:szCs w:val="32"/>
        </w:rPr>
        <w:t>20</w:t>
      </w:r>
      <w:r w:rsidR="00AD1351" w:rsidRPr="00013035">
        <w:rPr>
          <w:rFonts w:ascii="仿宋" w:eastAsia="仿宋" w:hAnsi="仿宋" w:hint="eastAsia"/>
          <w:sz w:val="32"/>
          <w:szCs w:val="32"/>
        </w:rPr>
        <w:t>2</w:t>
      </w:r>
      <w:r w:rsidR="00083FAF">
        <w:rPr>
          <w:rFonts w:ascii="仿宋" w:eastAsia="仿宋" w:hAnsi="仿宋" w:hint="eastAsia"/>
          <w:sz w:val="32"/>
          <w:szCs w:val="32"/>
        </w:rPr>
        <w:t>1</w:t>
      </w:r>
      <w:r w:rsidRPr="00013035">
        <w:rPr>
          <w:rFonts w:ascii="仿宋" w:eastAsia="仿宋" w:hAnsi="仿宋" w:hint="eastAsia"/>
          <w:sz w:val="32"/>
          <w:szCs w:val="32"/>
        </w:rPr>
        <w:t>年度市本级预算项目支出</w:t>
      </w:r>
      <w:r w:rsidR="00083FAF">
        <w:rPr>
          <w:rFonts w:ascii="仿宋" w:eastAsia="仿宋" w:hAnsi="仿宋" w:hint="eastAsia"/>
          <w:sz w:val="32"/>
          <w:szCs w:val="32"/>
        </w:rPr>
        <w:t>和部门整体支出绩效评价</w:t>
      </w:r>
      <w:r w:rsidRPr="00013035">
        <w:rPr>
          <w:rFonts w:ascii="仿宋" w:eastAsia="仿宋" w:hAnsi="仿宋" w:hint="eastAsia"/>
          <w:sz w:val="32"/>
          <w:szCs w:val="32"/>
        </w:rPr>
        <w:t>工作的通知》，明确项目绩效评价工作的内容、方式及相关部署，通知实施项目的各</w:t>
      </w:r>
      <w:r w:rsidR="0022300E">
        <w:rPr>
          <w:rFonts w:ascii="仿宋" w:eastAsia="仿宋" w:hAnsi="仿宋" w:hint="eastAsia"/>
          <w:sz w:val="32"/>
          <w:szCs w:val="32"/>
        </w:rPr>
        <w:t>单位</w:t>
      </w:r>
      <w:r w:rsidRPr="00013035">
        <w:rPr>
          <w:rFonts w:ascii="仿宋" w:eastAsia="仿宋" w:hAnsi="仿宋" w:hint="eastAsia"/>
          <w:sz w:val="32"/>
          <w:szCs w:val="32"/>
        </w:rPr>
        <w:t>开展绩效评价工作。</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sz w:val="32"/>
          <w:szCs w:val="32"/>
        </w:rPr>
        <w:t>2</w:t>
      </w:r>
      <w:r w:rsidRPr="00013035">
        <w:rPr>
          <w:rFonts w:ascii="仿宋" w:eastAsia="仿宋" w:hAnsi="仿宋" w:hint="eastAsia"/>
          <w:sz w:val="32"/>
          <w:szCs w:val="32"/>
        </w:rPr>
        <w:t>、督促各项目承担</w:t>
      </w:r>
      <w:r w:rsidR="007A6A66">
        <w:rPr>
          <w:rFonts w:ascii="仿宋" w:eastAsia="仿宋" w:hAnsi="仿宋" w:hint="eastAsia"/>
          <w:sz w:val="32"/>
          <w:szCs w:val="32"/>
        </w:rPr>
        <w:t>单位</w:t>
      </w:r>
      <w:r w:rsidRPr="00013035">
        <w:rPr>
          <w:rFonts w:ascii="仿宋" w:eastAsia="仿宋" w:hAnsi="仿宋" w:hint="eastAsia"/>
          <w:sz w:val="32"/>
          <w:szCs w:val="32"/>
        </w:rPr>
        <w:t>认真自评</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根据市财政局制定的财政资金项目的相关管理办法，要求各</w:t>
      </w:r>
      <w:r w:rsidR="0070337F">
        <w:rPr>
          <w:rFonts w:ascii="仿宋" w:eastAsia="仿宋" w:hAnsi="仿宋" w:hint="eastAsia"/>
          <w:sz w:val="32"/>
          <w:szCs w:val="32"/>
        </w:rPr>
        <w:t>单位</w:t>
      </w:r>
      <w:r w:rsidRPr="00013035">
        <w:rPr>
          <w:rFonts w:ascii="仿宋" w:eastAsia="仿宋" w:hAnsi="仿宋" w:hint="eastAsia"/>
          <w:sz w:val="32"/>
          <w:szCs w:val="32"/>
        </w:rPr>
        <w:t>结合项目建设任务书和指导性基本任务，迅速开展项目绩效的自查、自评工作，提交项目</w:t>
      </w:r>
      <w:r w:rsidR="00AF1E44">
        <w:rPr>
          <w:rFonts w:ascii="仿宋" w:eastAsia="仿宋" w:hAnsi="仿宋" w:hint="eastAsia"/>
          <w:sz w:val="32"/>
          <w:szCs w:val="32"/>
        </w:rPr>
        <w:t>自评表</w:t>
      </w:r>
      <w:r w:rsidRPr="00013035">
        <w:rPr>
          <w:rFonts w:ascii="仿宋" w:eastAsia="仿宋" w:hAnsi="仿宋" w:hint="eastAsia"/>
          <w:sz w:val="32"/>
          <w:szCs w:val="32"/>
        </w:rPr>
        <w:t>和自评报告。</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sz w:val="32"/>
          <w:szCs w:val="32"/>
        </w:rPr>
        <w:t>3</w:t>
      </w:r>
      <w:r w:rsidRPr="00013035">
        <w:rPr>
          <w:rFonts w:ascii="仿宋" w:eastAsia="仿宋" w:hAnsi="仿宋" w:hint="eastAsia"/>
          <w:sz w:val="32"/>
          <w:szCs w:val="32"/>
        </w:rPr>
        <w:t>、汇总上报</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办公室对项目实施情况进行绩效评价，形成</w:t>
      </w:r>
      <w:r w:rsidRPr="00013035">
        <w:rPr>
          <w:rFonts w:ascii="仿宋" w:eastAsia="仿宋" w:hAnsi="仿宋"/>
          <w:sz w:val="32"/>
          <w:szCs w:val="32"/>
        </w:rPr>
        <w:t>2</w:t>
      </w:r>
      <w:r w:rsidR="00AA6F7E" w:rsidRPr="00013035">
        <w:rPr>
          <w:rFonts w:ascii="仿宋" w:eastAsia="仿宋" w:hAnsi="仿宋"/>
          <w:sz w:val="32"/>
          <w:szCs w:val="32"/>
        </w:rPr>
        <w:t>0</w:t>
      </w:r>
      <w:r w:rsidR="00AD1351" w:rsidRPr="00013035">
        <w:rPr>
          <w:rFonts w:ascii="仿宋" w:eastAsia="仿宋" w:hAnsi="仿宋" w:hint="eastAsia"/>
          <w:sz w:val="32"/>
          <w:szCs w:val="32"/>
        </w:rPr>
        <w:t>2</w:t>
      </w:r>
      <w:r w:rsidR="00883E04">
        <w:rPr>
          <w:rFonts w:ascii="仿宋" w:eastAsia="仿宋" w:hAnsi="仿宋" w:hint="eastAsia"/>
          <w:sz w:val="32"/>
          <w:szCs w:val="32"/>
        </w:rPr>
        <w:t>1</w:t>
      </w:r>
      <w:r w:rsidR="00AA6F7E" w:rsidRPr="00013035">
        <w:rPr>
          <w:rFonts w:ascii="仿宋" w:eastAsia="仿宋" w:hAnsi="仿宋" w:hint="eastAsia"/>
          <w:sz w:val="32"/>
          <w:szCs w:val="32"/>
        </w:rPr>
        <w:t>年</w:t>
      </w:r>
      <w:r w:rsidR="00883E04" w:rsidRPr="008217EB">
        <w:rPr>
          <w:rFonts w:ascii="仿宋" w:eastAsia="仿宋" w:hAnsi="仿宋" w:cs="仿宋_GB2312" w:hint="eastAsia"/>
          <w:kern w:val="0"/>
          <w:sz w:val="32"/>
          <w:szCs w:val="32"/>
        </w:rPr>
        <w:t>国家钨</w:t>
      </w:r>
      <w:r w:rsidR="00883E04" w:rsidRPr="008217EB">
        <w:rPr>
          <w:rFonts w:ascii="仿宋" w:eastAsia="仿宋" w:hAnsi="仿宋" w:cs="仿宋_GB2312" w:hint="eastAsia"/>
          <w:kern w:val="0"/>
          <w:sz w:val="32"/>
          <w:szCs w:val="32"/>
        </w:rPr>
        <w:lastRenderedPageBreak/>
        <w:t>与稀土产业计量测试中心筹建</w:t>
      </w:r>
      <w:r w:rsidR="00883E04" w:rsidRPr="00B46A92">
        <w:rPr>
          <w:rFonts w:ascii="仿宋" w:eastAsia="仿宋" w:hAnsi="仿宋" w:cs="仿宋_GB2312" w:hint="eastAsia"/>
          <w:kern w:val="0"/>
          <w:sz w:val="32"/>
          <w:szCs w:val="32"/>
        </w:rPr>
        <w:t>经费</w:t>
      </w:r>
      <w:r w:rsidR="00AD1351" w:rsidRPr="00013035">
        <w:rPr>
          <w:rFonts w:ascii="仿宋" w:eastAsia="仿宋" w:hAnsi="仿宋" w:hint="eastAsia"/>
          <w:sz w:val="32"/>
          <w:szCs w:val="32"/>
        </w:rPr>
        <w:t>绩效</w:t>
      </w:r>
      <w:r w:rsidR="001E5437">
        <w:rPr>
          <w:rFonts w:ascii="仿宋" w:eastAsia="仿宋" w:hAnsi="仿宋" w:hint="eastAsia"/>
          <w:sz w:val="32"/>
          <w:szCs w:val="32"/>
        </w:rPr>
        <w:t>评价</w:t>
      </w:r>
      <w:r w:rsidR="00AD1351" w:rsidRPr="00013035">
        <w:rPr>
          <w:rFonts w:ascii="仿宋" w:eastAsia="仿宋" w:hAnsi="仿宋" w:hint="eastAsia"/>
          <w:sz w:val="32"/>
          <w:szCs w:val="32"/>
        </w:rPr>
        <w:t>报告</w:t>
      </w:r>
      <w:r w:rsidRPr="00013035">
        <w:rPr>
          <w:rFonts w:ascii="仿宋" w:eastAsia="仿宋" w:hAnsi="仿宋" w:hint="eastAsia"/>
          <w:sz w:val="32"/>
          <w:szCs w:val="32"/>
        </w:rPr>
        <w:t>，并按规定时间报市</w:t>
      </w:r>
      <w:r w:rsidR="00B46A92">
        <w:rPr>
          <w:rFonts w:ascii="仿宋" w:eastAsia="仿宋" w:hAnsi="仿宋" w:hint="eastAsia"/>
          <w:sz w:val="32"/>
          <w:szCs w:val="32"/>
        </w:rPr>
        <w:t>财政</w:t>
      </w:r>
      <w:r w:rsidRPr="00013035">
        <w:rPr>
          <w:rFonts w:ascii="仿宋" w:eastAsia="仿宋" w:hAnsi="仿宋" w:hint="eastAsia"/>
          <w:sz w:val="32"/>
          <w:szCs w:val="32"/>
        </w:rPr>
        <w:t>局。</w:t>
      </w:r>
    </w:p>
    <w:p w:rsidR="00987F81" w:rsidRPr="007C08FA" w:rsidRDefault="00987F81" w:rsidP="00D063B5">
      <w:pPr>
        <w:spacing w:line="580" w:lineRule="exact"/>
        <w:ind w:firstLineChars="196" w:firstLine="630"/>
        <w:rPr>
          <w:rFonts w:asciiTheme="minorEastAsia" w:eastAsiaTheme="minorEastAsia" w:hAnsiTheme="minorEastAsia"/>
          <w:b/>
          <w:sz w:val="32"/>
          <w:szCs w:val="32"/>
        </w:rPr>
      </w:pPr>
      <w:r w:rsidRPr="007C08FA">
        <w:rPr>
          <w:rFonts w:asciiTheme="minorEastAsia" w:eastAsiaTheme="minorEastAsia" w:hAnsiTheme="minorEastAsia" w:hint="eastAsia"/>
          <w:b/>
          <w:sz w:val="32"/>
          <w:szCs w:val="32"/>
        </w:rPr>
        <w:t>三、</w:t>
      </w:r>
      <w:r w:rsidR="0004241E">
        <w:rPr>
          <w:rFonts w:asciiTheme="minorEastAsia" w:eastAsiaTheme="minorEastAsia" w:hAnsiTheme="minorEastAsia" w:hint="eastAsia"/>
          <w:b/>
          <w:sz w:val="32"/>
          <w:szCs w:val="32"/>
        </w:rPr>
        <w:t>综合评价情况及评价结论</w:t>
      </w:r>
    </w:p>
    <w:p w:rsidR="00987F81" w:rsidRPr="003F46AE" w:rsidRDefault="00987F81" w:rsidP="00D063B5">
      <w:pPr>
        <w:spacing w:line="580" w:lineRule="exact"/>
        <w:ind w:firstLineChars="200" w:firstLine="640"/>
        <w:rPr>
          <w:rFonts w:ascii="仿宋" w:eastAsia="仿宋" w:hAnsi="仿宋"/>
          <w:color w:val="FF0000"/>
          <w:sz w:val="32"/>
          <w:szCs w:val="32"/>
        </w:rPr>
      </w:pPr>
      <w:r w:rsidRPr="00013035">
        <w:rPr>
          <w:rFonts w:ascii="仿宋" w:eastAsia="仿宋" w:hAnsi="仿宋" w:hint="eastAsia"/>
          <w:sz w:val="32"/>
          <w:szCs w:val="32"/>
        </w:rPr>
        <w:t>在领导的高度重视下，经过该项目实施单位工作人员的共同努力，我</w:t>
      </w:r>
      <w:r w:rsidR="0004241E">
        <w:rPr>
          <w:rFonts w:ascii="仿宋" w:eastAsia="仿宋" w:hAnsi="仿宋" w:hint="eastAsia"/>
          <w:sz w:val="32"/>
          <w:szCs w:val="32"/>
        </w:rPr>
        <w:t>局</w:t>
      </w:r>
      <w:r w:rsidRPr="00013035">
        <w:rPr>
          <w:rFonts w:ascii="仿宋" w:eastAsia="仿宋" w:hAnsi="仿宋" w:hint="eastAsia"/>
          <w:sz w:val="32"/>
          <w:szCs w:val="32"/>
        </w:rPr>
        <w:t>承担的</w:t>
      </w:r>
      <w:r w:rsidRPr="00013035">
        <w:rPr>
          <w:rFonts w:ascii="仿宋" w:eastAsia="仿宋" w:hAnsi="仿宋"/>
          <w:sz w:val="32"/>
          <w:szCs w:val="32"/>
        </w:rPr>
        <w:t>2</w:t>
      </w:r>
      <w:r w:rsidR="001178BA" w:rsidRPr="00013035">
        <w:rPr>
          <w:rFonts w:ascii="仿宋" w:eastAsia="仿宋" w:hAnsi="仿宋"/>
          <w:sz w:val="32"/>
          <w:szCs w:val="32"/>
        </w:rPr>
        <w:t>0</w:t>
      </w:r>
      <w:r w:rsidR="001178BA" w:rsidRPr="00013035">
        <w:rPr>
          <w:rFonts w:ascii="仿宋" w:eastAsia="仿宋" w:hAnsi="仿宋" w:hint="eastAsia"/>
          <w:sz w:val="32"/>
          <w:szCs w:val="32"/>
        </w:rPr>
        <w:t>2</w:t>
      </w:r>
      <w:r w:rsidR="008D66E4">
        <w:rPr>
          <w:rFonts w:ascii="仿宋" w:eastAsia="仿宋" w:hAnsi="仿宋" w:hint="eastAsia"/>
          <w:sz w:val="32"/>
          <w:szCs w:val="32"/>
        </w:rPr>
        <w:t>1</w:t>
      </w:r>
      <w:r w:rsidR="001178BA" w:rsidRPr="00013035">
        <w:rPr>
          <w:rFonts w:ascii="仿宋" w:eastAsia="仿宋" w:hAnsi="仿宋" w:hint="eastAsia"/>
          <w:sz w:val="32"/>
          <w:szCs w:val="32"/>
        </w:rPr>
        <w:t>年</w:t>
      </w:r>
      <w:r w:rsidR="008D66E4" w:rsidRPr="008217EB">
        <w:rPr>
          <w:rFonts w:ascii="仿宋" w:eastAsia="仿宋" w:hAnsi="仿宋" w:cs="仿宋_GB2312" w:hint="eastAsia"/>
          <w:kern w:val="0"/>
          <w:sz w:val="32"/>
          <w:szCs w:val="32"/>
        </w:rPr>
        <w:t>国家钨与稀土产业计量测试中心筹建</w:t>
      </w:r>
      <w:r w:rsidR="008D66E4" w:rsidRPr="00B46A92">
        <w:rPr>
          <w:rFonts w:ascii="仿宋" w:eastAsia="仿宋" w:hAnsi="仿宋" w:cs="仿宋_GB2312" w:hint="eastAsia"/>
          <w:kern w:val="0"/>
          <w:sz w:val="32"/>
          <w:szCs w:val="32"/>
        </w:rPr>
        <w:t>经费</w:t>
      </w:r>
      <w:r w:rsidRPr="00013035">
        <w:rPr>
          <w:rFonts w:ascii="仿宋" w:eastAsia="仿宋" w:hAnsi="仿宋" w:hint="eastAsia"/>
          <w:sz w:val="32"/>
          <w:szCs w:val="32"/>
        </w:rPr>
        <w:t>的主要任务目标完成，项目立项比较规范，专项资金投放到位，管理制度比较健全，项目产出效果明显。</w:t>
      </w:r>
      <w:r w:rsidRPr="00F605C7">
        <w:rPr>
          <w:rFonts w:ascii="仿宋" w:eastAsia="仿宋" w:hAnsi="仿宋" w:hint="eastAsia"/>
          <w:sz w:val="32"/>
          <w:szCs w:val="32"/>
        </w:rPr>
        <w:t>经过综合评价，</w:t>
      </w:r>
      <w:r w:rsidR="009063CE" w:rsidRPr="00F605C7">
        <w:rPr>
          <w:rFonts w:ascii="仿宋" w:eastAsia="仿宋" w:hAnsi="仿宋"/>
          <w:sz w:val="32"/>
          <w:szCs w:val="32"/>
        </w:rPr>
        <w:t>20</w:t>
      </w:r>
      <w:r w:rsidR="009063CE" w:rsidRPr="00F605C7">
        <w:rPr>
          <w:rFonts w:ascii="仿宋" w:eastAsia="仿宋" w:hAnsi="仿宋" w:hint="eastAsia"/>
          <w:sz w:val="32"/>
          <w:szCs w:val="32"/>
        </w:rPr>
        <w:t>2</w:t>
      </w:r>
      <w:r w:rsidR="008D66E4" w:rsidRPr="00F605C7">
        <w:rPr>
          <w:rFonts w:ascii="仿宋" w:eastAsia="仿宋" w:hAnsi="仿宋" w:hint="eastAsia"/>
          <w:sz w:val="32"/>
          <w:szCs w:val="32"/>
        </w:rPr>
        <w:t>1</w:t>
      </w:r>
      <w:r w:rsidR="009063CE" w:rsidRPr="00F605C7">
        <w:rPr>
          <w:rFonts w:ascii="仿宋" w:eastAsia="仿宋" w:hAnsi="仿宋" w:hint="eastAsia"/>
          <w:sz w:val="32"/>
          <w:szCs w:val="32"/>
        </w:rPr>
        <w:t>年</w:t>
      </w:r>
      <w:r w:rsidR="008D66E4" w:rsidRPr="00F605C7">
        <w:rPr>
          <w:rFonts w:ascii="仿宋" w:eastAsia="仿宋" w:hAnsi="仿宋" w:cs="仿宋_GB2312" w:hint="eastAsia"/>
          <w:kern w:val="0"/>
          <w:sz w:val="32"/>
          <w:szCs w:val="32"/>
        </w:rPr>
        <w:t>国家钨与稀土产业计量测试中心筹建经费</w:t>
      </w:r>
      <w:r w:rsidRPr="00F605C7">
        <w:rPr>
          <w:rFonts w:ascii="仿宋" w:eastAsia="仿宋" w:hAnsi="仿宋" w:hint="eastAsia"/>
          <w:sz w:val="32"/>
          <w:szCs w:val="32"/>
        </w:rPr>
        <w:t>总体绩效得分为</w:t>
      </w:r>
      <w:r w:rsidR="00F605C7" w:rsidRPr="00F605C7">
        <w:rPr>
          <w:rFonts w:ascii="仿宋" w:eastAsia="仿宋" w:hAnsi="仿宋" w:hint="eastAsia"/>
          <w:sz w:val="32"/>
          <w:szCs w:val="32"/>
        </w:rPr>
        <w:t>95</w:t>
      </w:r>
      <w:r w:rsidRPr="00F605C7">
        <w:rPr>
          <w:rFonts w:ascii="仿宋" w:eastAsia="仿宋" w:hAnsi="仿宋" w:hint="eastAsia"/>
          <w:sz w:val="32"/>
          <w:szCs w:val="32"/>
        </w:rPr>
        <w:t>分。</w:t>
      </w:r>
    </w:p>
    <w:p w:rsidR="00987F81" w:rsidRPr="007C08FA" w:rsidRDefault="0004241E" w:rsidP="00D063B5">
      <w:pPr>
        <w:spacing w:line="580" w:lineRule="exact"/>
        <w:ind w:firstLineChars="200" w:firstLine="643"/>
        <w:rPr>
          <w:rFonts w:ascii="仿宋" w:eastAsia="仿宋" w:hAnsi="仿宋"/>
          <w:b/>
          <w:sz w:val="32"/>
          <w:szCs w:val="32"/>
        </w:rPr>
      </w:pPr>
      <w:r>
        <w:rPr>
          <w:rFonts w:ascii="仿宋" w:eastAsia="仿宋" w:hAnsi="仿宋" w:hint="eastAsia"/>
          <w:b/>
          <w:sz w:val="32"/>
          <w:szCs w:val="32"/>
        </w:rPr>
        <w:t>四、绩效评价指标分析</w:t>
      </w:r>
    </w:p>
    <w:p w:rsidR="00987F81" w:rsidRPr="002650C4" w:rsidRDefault="0004241E" w:rsidP="00D063B5">
      <w:pPr>
        <w:spacing w:line="580" w:lineRule="exact"/>
        <w:ind w:firstLineChars="200" w:firstLine="643"/>
        <w:rPr>
          <w:rFonts w:ascii="仿宋" w:eastAsia="仿宋" w:hAnsi="仿宋"/>
          <w:b/>
          <w:sz w:val="32"/>
          <w:szCs w:val="32"/>
        </w:rPr>
      </w:pPr>
      <w:r w:rsidRPr="002650C4">
        <w:rPr>
          <w:rFonts w:ascii="仿宋" w:eastAsia="仿宋" w:hAnsi="仿宋" w:hint="eastAsia"/>
          <w:b/>
          <w:sz w:val="32"/>
          <w:szCs w:val="32"/>
        </w:rPr>
        <w:t>（一）项目决策情况</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w:t>
      </w:r>
      <w:r w:rsidRPr="00013035">
        <w:rPr>
          <w:rFonts w:ascii="仿宋" w:eastAsia="仿宋" w:hAnsi="仿宋"/>
          <w:sz w:val="32"/>
          <w:szCs w:val="32"/>
        </w:rPr>
        <w:t>1</w:t>
      </w:r>
      <w:r w:rsidRPr="00013035">
        <w:rPr>
          <w:rFonts w:ascii="仿宋" w:eastAsia="仿宋" w:hAnsi="仿宋" w:hint="eastAsia"/>
          <w:sz w:val="32"/>
          <w:szCs w:val="32"/>
        </w:rPr>
        <w:t>）绩效目标明确，绩效目标符合实际需求。</w:t>
      </w:r>
      <w:r w:rsidRPr="00013035">
        <w:rPr>
          <w:rFonts w:ascii="仿宋" w:eastAsia="仿宋" w:hAnsi="仿宋"/>
          <w:sz w:val="32"/>
          <w:szCs w:val="32"/>
        </w:rPr>
        <w:t>20</w:t>
      </w:r>
      <w:r w:rsidR="004D3F03" w:rsidRPr="00013035">
        <w:rPr>
          <w:rFonts w:ascii="仿宋" w:eastAsia="仿宋" w:hAnsi="仿宋" w:hint="eastAsia"/>
          <w:sz w:val="32"/>
          <w:szCs w:val="32"/>
        </w:rPr>
        <w:t>2</w:t>
      </w:r>
      <w:r w:rsidR="00F07095">
        <w:rPr>
          <w:rFonts w:ascii="仿宋" w:eastAsia="仿宋" w:hAnsi="仿宋" w:hint="eastAsia"/>
          <w:sz w:val="32"/>
          <w:szCs w:val="32"/>
        </w:rPr>
        <w:t>1</w:t>
      </w:r>
      <w:r w:rsidRPr="00013035">
        <w:rPr>
          <w:rFonts w:ascii="仿宋" w:eastAsia="仿宋" w:hAnsi="仿宋" w:hint="eastAsia"/>
          <w:sz w:val="32"/>
          <w:szCs w:val="32"/>
        </w:rPr>
        <w:t>年</w:t>
      </w:r>
      <w:r w:rsidR="00F07095" w:rsidRPr="008217EB">
        <w:rPr>
          <w:rFonts w:ascii="仿宋" w:eastAsia="仿宋" w:hAnsi="仿宋" w:cs="仿宋_GB2312" w:hint="eastAsia"/>
          <w:kern w:val="0"/>
          <w:sz w:val="32"/>
          <w:szCs w:val="32"/>
        </w:rPr>
        <w:t>国家钨与稀土产业计量测试中心筹建</w:t>
      </w:r>
      <w:r w:rsidR="00F07095" w:rsidRPr="00B46A92">
        <w:rPr>
          <w:rFonts w:ascii="仿宋" w:eastAsia="仿宋" w:hAnsi="仿宋" w:cs="仿宋_GB2312" w:hint="eastAsia"/>
          <w:kern w:val="0"/>
          <w:sz w:val="32"/>
          <w:szCs w:val="32"/>
        </w:rPr>
        <w:t>经费</w:t>
      </w:r>
      <w:r w:rsidRPr="00013035">
        <w:rPr>
          <w:rFonts w:ascii="仿宋" w:eastAsia="仿宋" w:hAnsi="仿宋" w:hint="eastAsia"/>
          <w:sz w:val="32"/>
          <w:szCs w:val="32"/>
        </w:rPr>
        <w:t>主要设立了</w:t>
      </w:r>
      <w:r w:rsidR="00112A3F" w:rsidRPr="00013035">
        <w:rPr>
          <w:rFonts w:ascii="仿宋" w:eastAsia="仿宋" w:hAnsi="仿宋" w:hint="eastAsia"/>
          <w:sz w:val="32"/>
          <w:szCs w:val="32"/>
        </w:rPr>
        <w:t>产出、效益、满意度三大类</w:t>
      </w:r>
      <w:r w:rsidRPr="00013035">
        <w:rPr>
          <w:rFonts w:ascii="仿宋" w:eastAsia="仿宋" w:hAnsi="仿宋" w:hint="eastAsia"/>
          <w:sz w:val="32"/>
          <w:szCs w:val="32"/>
        </w:rPr>
        <w:t>指标。指标设计合理、明确，能充分体现项目绩效特征，同时也便于考核。</w:t>
      </w:r>
    </w:p>
    <w:p w:rsidR="0004241E" w:rsidRPr="007B27EC" w:rsidRDefault="00987F81" w:rsidP="00D063B5">
      <w:pPr>
        <w:spacing w:line="580" w:lineRule="exact"/>
        <w:ind w:firstLineChars="200" w:firstLine="640"/>
        <w:rPr>
          <w:rFonts w:ascii="仿宋" w:eastAsia="仿宋" w:hAnsi="仿宋" w:cs="仿宋_GB2312"/>
          <w:kern w:val="0"/>
          <w:sz w:val="32"/>
          <w:szCs w:val="32"/>
        </w:rPr>
      </w:pPr>
      <w:r w:rsidRPr="00013035">
        <w:rPr>
          <w:rFonts w:ascii="仿宋" w:eastAsia="仿宋" w:hAnsi="仿宋" w:hint="eastAsia"/>
          <w:sz w:val="32"/>
          <w:szCs w:val="32"/>
        </w:rPr>
        <w:t>（</w:t>
      </w:r>
      <w:r w:rsidRPr="00013035">
        <w:rPr>
          <w:rFonts w:ascii="仿宋" w:eastAsia="仿宋" w:hAnsi="仿宋"/>
          <w:sz w:val="32"/>
          <w:szCs w:val="32"/>
        </w:rPr>
        <w:t>2</w:t>
      </w:r>
      <w:r w:rsidRPr="00013035">
        <w:rPr>
          <w:rFonts w:ascii="仿宋" w:eastAsia="仿宋" w:hAnsi="仿宋" w:hint="eastAsia"/>
          <w:sz w:val="32"/>
          <w:szCs w:val="32"/>
        </w:rPr>
        <w:t>）资金分配合理及时</w:t>
      </w:r>
      <w:r w:rsidRPr="007B27EC">
        <w:rPr>
          <w:rFonts w:ascii="仿宋" w:eastAsia="仿宋" w:hAnsi="仿宋" w:cs="仿宋_GB2312" w:hint="eastAsia"/>
          <w:kern w:val="0"/>
          <w:sz w:val="32"/>
          <w:szCs w:val="32"/>
        </w:rPr>
        <w:t>，</w:t>
      </w:r>
      <w:r w:rsidR="007B27EC" w:rsidRPr="007B27EC">
        <w:rPr>
          <w:rFonts w:ascii="仿宋" w:eastAsia="仿宋" w:hAnsi="仿宋" w:cs="仿宋_GB2312"/>
          <w:kern w:val="0"/>
          <w:sz w:val="32"/>
          <w:szCs w:val="32"/>
        </w:rPr>
        <w:t>20</w:t>
      </w:r>
      <w:r w:rsidR="007B27EC" w:rsidRPr="007B27EC">
        <w:rPr>
          <w:rFonts w:ascii="仿宋" w:eastAsia="仿宋" w:hAnsi="仿宋" w:cs="仿宋_GB2312" w:hint="eastAsia"/>
          <w:kern w:val="0"/>
          <w:sz w:val="32"/>
          <w:szCs w:val="32"/>
        </w:rPr>
        <w:t>21年市本级国家钨与稀土产业计量测试中心筹建经费已于</w:t>
      </w:r>
      <w:r w:rsidR="007B27EC" w:rsidRPr="007B27EC">
        <w:rPr>
          <w:rFonts w:ascii="仿宋" w:eastAsia="仿宋" w:hAnsi="仿宋" w:cs="仿宋_GB2312"/>
          <w:kern w:val="0"/>
          <w:sz w:val="32"/>
          <w:szCs w:val="32"/>
        </w:rPr>
        <w:t>20</w:t>
      </w:r>
      <w:r w:rsidR="007B27EC" w:rsidRPr="007B27EC">
        <w:rPr>
          <w:rFonts w:ascii="仿宋" w:eastAsia="仿宋" w:hAnsi="仿宋" w:cs="仿宋_GB2312" w:hint="eastAsia"/>
          <w:kern w:val="0"/>
          <w:sz w:val="32"/>
          <w:szCs w:val="32"/>
        </w:rPr>
        <w:t>21年12月全部到位，项目资金支付方向基本符合规定。截止到</w:t>
      </w:r>
      <w:r w:rsidR="007B27EC" w:rsidRPr="007B27EC">
        <w:rPr>
          <w:rFonts w:ascii="仿宋" w:eastAsia="仿宋" w:hAnsi="仿宋" w:cs="仿宋_GB2312"/>
          <w:kern w:val="0"/>
          <w:sz w:val="32"/>
          <w:szCs w:val="32"/>
        </w:rPr>
        <w:t>20</w:t>
      </w:r>
      <w:r w:rsidR="007B27EC" w:rsidRPr="007B27EC">
        <w:rPr>
          <w:rFonts w:ascii="仿宋" w:eastAsia="仿宋" w:hAnsi="仿宋" w:cs="仿宋_GB2312" w:hint="eastAsia"/>
          <w:kern w:val="0"/>
          <w:sz w:val="32"/>
          <w:szCs w:val="32"/>
        </w:rPr>
        <w:t>21年</w:t>
      </w:r>
      <w:r w:rsidR="007B27EC" w:rsidRPr="007B27EC">
        <w:rPr>
          <w:rFonts w:ascii="仿宋" w:eastAsia="仿宋" w:hAnsi="仿宋" w:cs="仿宋_GB2312"/>
          <w:kern w:val="0"/>
          <w:sz w:val="32"/>
          <w:szCs w:val="32"/>
        </w:rPr>
        <w:t>12</w:t>
      </w:r>
      <w:r w:rsidR="007B27EC" w:rsidRPr="007B27EC">
        <w:rPr>
          <w:rFonts w:ascii="仿宋" w:eastAsia="仿宋" w:hAnsi="仿宋" w:cs="仿宋_GB2312" w:hint="eastAsia"/>
          <w:kern w:val="0"/>
          <w:sz w:val="32"/>
          <w:szCs w:val="32"/>
        </w:rPr>
        <w:t>月，因新冠肺炎疫情和机构改革影响，加上计量检测设备验收的特殊性，项目资金还未支出</w:t>
      </w:r>
      <w:r w:rsidRPr="007B27EC">
        <w:rPr>
          <w:rFonts w:ascii="仿宋" w:eastAsia="仿宋" w:hAnsi="仿宋" w:cs="仿宋_GB2312" w:hint="eastAsia"/>
          <w:kern w:val="0"/>
          <w:sz w:val="32"/>
          <w:szCs w:val="32"/>
        </w:rPr>
        <w:t>。</w:t>
      </w:r>
    </w:p>
    <w:p w:rsidR="00987F81" w:rsidRPr="002650C4" w:rsidRDefault="0004241E" w:rsidP="00D063B5">
      <w:pPr>
        <w:spacing w:line="580" w:lineRule="exact"/>
        <w:ind w:firstLineChars="200" w:firstLine="643"/>
        <w:rPr>
          <w:rFonts w:ascii="仿宋" w:eastAsia="仿宋" w:hAnsi="仿宋"/>
          <w:b/>
          <w:sz w:val="32"/>
          <w:szCs w:val="32"/>
        </w:rPr>
      </w:pPr>
      <w:r w:rsidRPr="002650C4">
        <w:rPr>
          <w:rFonts w:ascii="仿宋" w:eastAsia="仿宋" w:hAnsi="仿宋" w:hint="eastAsia"/>
          <w:b/>
          <w:sz w:val="32"/>
          <w:szCs w:val="32"/>
        </w:rPr>
        <w:t>（二）项目过程情况</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制定了相应的业务管理制度，业务管理制度合法、合规、完整；具有相应的项目资金管理办法，项目资金管理办法符合相关财务会计制度的规定；资金的拨付具有完整的审批程序和手续，</w:t>
      </w:r>
      <w:r w:rsidRPr="00013035">
        <w:rPr>
          <w:rFonts w:ascii="仿宋" w:eastAsia="仿宋" w:hAnsi="仿宋" w:hint="eastAsia"/>
          <w:sz w:val="32"/>
          <w:szCs w:val="32"/>
        </w:rPr>
        <w:lastRenderedPageBreak/>
        <w:t>不存在截留、挤占、挪用、虚列支出等情况；采取了相应的财务检查等必要的监控管理手段。</w:t>
      </w:r>
    </w:p>
    <w:p w:rsidR="00987F81" w:rsidRPr="002650C4" w:rsidRDefault="0004241E" w:rsidP="00D063B5">
      <w:pPr>
        <w:spacing w:line="580" w:lineRule="exact"/>
        <w:ind w:firstLineChars="200" w:firstLine="643"/>
        <w:rPr>
          <w:rFonts w:ascii="仿宋" w:eastAsia="仿宋" w:hAnsi="仿宋"/>
          <w:b/>
          <w:sz w:val="32"/>
          <w:szCs w:val="32"/>
        </w:rPr>
      </w:pPr>
      <w:r w:rsidRPr="002650C4">
        <w:rPr>
          <w:rFonts w:ascii="仿宋" w:eastAsia="仿宋" w:hAnsi="仿宋" w:hint="eastAsia"/>
          <w:b/>
          <w:sz w:val="32"/>
          <w:szCs w:val="32"/>
        </w:rPr>
        <w:t>（三）项目产出情况</w:t>
      </w:r>
    </w:p>
    <w:p w:rsidR="00793137" w:rsidRPr="00793137" w:rsidRDefault="00DF3660" w:rsidP="00DB0D67">
      <w:pPr>
        <w:spacing w:line="480" w:lineRule="exact"/>
        <w:ind w:firstLineChars="200" w:firstLine="640"/>
        <w:rPr>
          <w:rFonts w:ascii="仿宋" w:eastAsia="仿宋" w:hAnsi="仿宋"/>
          <w:sz w:val="32"/>
          <w:szCs w:val="32"/>
        </w:rPr>
      </w:pPr>
      <w:r w:rsidRPr="00DF3660">
        <w:rPr>
          <w:rFonts w:ascii="仿宋" w:eastAsia="仿宋" w:hAnsi="仿宋" w:hint="eastAsia"/>
          <w:sz w:val="32"/>
          <w:szCs w:val="32"/>
        </w:rPr>
        <w:t>根据工作要求，综合检测院完成了</w:t>
      </w:r>
      <w:r w:rsidRPr="00DF3660">
        <w:rPr>
          <w:rFonts w:ascii="仿宋" w:eastAsia="仿宋" w:hAnsi="仿宋"/>
          <w:sz w:val="32"/>
          <w:szCs w:val="32"/>
        </w:rPr>
        <w:t>20</w:t>
      </w:r>
      <w:r w:rsidRPr="00DF3660">
        <w:rPr>
          <w:rFonts w:ascii="仿宋" w:eastAsia="仿宋" w:hAnsi="仿宋" w:hint="eastAsia"/>
          <w:sz w:val="32"/>
          <w:szCs w:val="32"/>
        </w:rPr>
        <w:t>21年市本级国家钨与稀土产业计量测试中心筹建项目任务，项目实施进度正常，</w:t>
      </w:r>
      <w:r w:rsidR="00793137" w:rsidRPr="00793137">
        <w:rPr>
          <w:rFonts w:ascii="仿宋" w:eastAsia="仿宋" w:hAnsi="仿宋" w:hint="eastAsia"/>
          <w:sz w:val="32"/>
          <w:szCs w:val="32"/>
        </w:rPr>
        <w:t xml:space="preserve"> 2021年新建气相、液相色谱仪等12项校准项目，建成综合计量测试实验室、理化性能计量测试实验室、大力值计量测试实验室。</w:t>
      </w:r>
    </w:p>
    <w:p w:rsidR="00793137" w:rsidRDefault="00793137" w:rsidP="00793137">
      <w:pPr>
        <w:spacing w:line="480" w:lineRule="exact"/>
        <w:ind w:firstLineChars="200" w:firstLine="640"/>
        <w:rPr>
          <w:rFonts w:ascii="仿宋" w:eastAsia="仿宋" w:hAnsi="仿宋"/>
          <w:sz w:val="32"/>
          <w:szCs w:val="32"/>
        </w:rPr>
      </w:pPr>
      <w:r w:rsidRPr="00793137">
        <w:rPr>
          <w:rFonts w:ascii="仿宋" w:eastAsia="仿宋" w:hAnsi="仿宋" w:hint="eastAsia"/>
          <w:sz w:val="32"/>
          <w:szCs w:val="32"/>
        </w:rPr>
        <w:t>主要有：1.实验室升级改造完成，第一批采购设备基本安装到位。</w:t>
      </w:r>
    </w:p>
    <w:p w:rsidR="00793137" w:rsidRDefault="00793137" w:rsidP="00793137">
      <w:pPr>
        <w:spacing w:line="480" w:lineRule="exact"/>
        <w:ind w:firstLineChars="200" w:firstLine="640"/>
        <w:rPr>
          <w:rFonts w:ascii="仿宋" w:eastAsia="仿宋" w:hAnsi="仿宋"/>
          <w:sz w:val="32"/>
          <w:szCs w:val="32"/>
        </w:rPr>
      </w:pPr>
      <w:r w:rsidRPr="00793137">
        <w:rPr>
          <w:rFonts w:ascii="仿宋" w:eastAsia="仿宋" w:hAnsi="仿宋" w:hint="eastAsia"/>
          <w:sz w:val="32"/>
          <w:szCs w:val="32"/>
        </w:rPr>
        <w:t>2.计量校准检测、科技创新两手抓：新建12项社会公用计量标准；申报获批一项江西省市场监管局科技重点项目；联合江西理工大学、国家钨与稀土质检中心申报国家市场监管重点实验室（稀土产品检测与溯源）获批筹建。</w:t>
      </w:r>
    </w:p>
    <w:p w:rsidR="00987F81" w:rsidRPr="00013035" w:rsidRDefault="00793137" w:rsidP="00793137">
      <w:pPr>
        <w:spacing w:line="480" w:lineRule="exact"/>
        <w:ind w:firstLineChars="200" w:firstLine="640"/>
        <w:rPr>
          <w:rFonts w:ascii="仿宋" w:eastAsia="仿宋" w:hAnsi="仿宋"/>
          <w:sz w:val="32"/>
          <w:szCs w:val="32"/>
        </w:rPr>
      </w:pPr>
      <w:r w:rsidRPr="00793137">
        <w:rPr>
          <w:rFonts w:ascii="仿宋" w:eastAsia="仿宋" w:hAnsi="仿宋" w:hint="eastAsia"/>
          <w:sz w:val="32"/>
          <w:szCs w:val="32"/>
        </w:rPr>
        <w:t>3.创新服务模式，服务能力不断提升：与赣州西克公司联合搭建“国家钨与稀土产业计量公共服务平台”正式上线；获评为“江西省中小企业公共服务示范平台”，多次开展免费计量检定活动，为群众办实事；为至少50家钨与稀土企业提供计量检定服务</w:t>
      </w:r>
    </w:p>
    <w:p w:rsidR="00232EE6" w:rsidRPr="002650C4" w:rsidRDefault="00232EE6" w:rsidP="00D063B5">
      <w:pPr>
        <w:spacing w:line="580" w:lineRule="exact"/>
        <w:ind w:firstLineChars="200" w:firstLine="643"/>
        <w:rPr>
          <w:rFonts w:ascii="仿宋" w:eastAsia="仿宋" w:hAnsi="仿宋"/>
          <w:b/>
          <w:sz w:val="32"/>
          <w:szCs w:val="32"/>
        </w:rPr>
      </w:pPr>
      <w:r w:rsidRPr="002650C4">
        <w:rPr>
          <w:rFonts w:ascii="仿宋" w:eastAsia="仿宋" w:hAnsi="仿宋" w:hint="eastAsia"/>
          <w:b/>
          <w:sz w:val="32"/>
          <w:szCs w:val="32"/>
        </w:rPr>
        <w:t>（四）</w:t>
      </w:r>
      <w:r w:rsidR="00987F81" w:rsidRPr="002650C4">
        <w:rPr>
          <w:rFonts w:ascii="仿宋" w:eastAsia="仿宋" w:hAnsi="仿宋" w:hint="eastAsia"/>
          <w:b/>
          <w:sz w:val="32"/>
          <w:szCs w:val="32"/>
        </w:rPr>
        <w:t>项目</w:t>
      </w:r>
      <w:r w:rsidRPr="002650C4">
        <w:rPr>
          <w:rFonts w:ascii="仿宋" w:eastAsia="仿宋" w:hAnsi="仿宋" w:hint="eastAsia"/>
          <w:b/>
          <w:sz w:val="32"/>
          <w:szCs w:val="32"/>
        </w:rPr>
        <w:t>效益情况</w:t>
      </w:r>
    </w:p>
    <w:p w:rsidR="00987F81" w:rsidRPr="00013035"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通过</w:t>
      </w:r>
      <w:r w:rsidR="00C44262" w:rsidRPr="00C44262">
        <w:rPr>
          <w:rFonts w:ascii="仿宋" w:eastAsia="仿宋" w:hAnsi="仿宋" w:hint="eastAsia"/>
          <w:sz w:val="32"/>
          <w:szCs w:val="32"/>
        </w:rPr>
        <w:t>近一年的筹建工作，为筹建国家钨与稀土产业计量测试中心打下坚实基础</w:t>
      </w:r>
      <w:r w:rsidRPr="00013035">
        <w:rPr>
          <w:rFonts w:ascii="仿宋" w:eastAsia="仿宋" w:hAnsi="仿宋" w:hint="eastAsia"/>
          <w:sz w:val="32"/>
          <w:szCs w:val="32"/>
        </w:rPr>
        <w:t>。</w:t>
      </w:r>
      <w:r w:rsidRPr="00013035">
        <w:rPr>
          <w:rFonts w:ascii="仿宋" w:eastAsia="仿宋" w:hAnsi="仿宋"/>
          <w:sz w:val="32"/>
          <w:szCs w:val="32"/>
        </w:rPr>
        <w:t xml:space="preserve"> </w:t>
      </w:r>
    </w:p>
    <w:p w:rsidR="00987F81" w:rsidRPr="007C08FA" w:rsidRDefault="008E4D32" w:rsidP="00D063B5">
      <w:pPr>
        <w:spacing w:line="580" w:lineRule="exac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五</w:t>
      </w:r>
      <w:r w:rsidR="00987F81" w:rsidRPr="007C08FA">
        <w:rPr>
          <w:rFonts w:asciiTheme="minorEastAsia" w:eastAsiaTheme="minorEastAsia" w:hAnsiTheme="minorEastAsia" w:hint="eastAsia"/>
          <w:b/>
          <w:sz w:val="32"/>
          <w:szCs w:val="32"/>
        </w:rPr>
        <w:t>、</w:t>
      </w:r>
      <w:r>
        <w:rPr>
          <w:rFonts w:asciiTheme="minorEastAsia" w:eastAsiaTheme="minorEastAsia" w:hAnsiTheme="minorEastAsia" w:hint="eastAsia"/>
          <w:b/>
          <w:sz w:val="32"/>
          <w:szCs w:val="32"/>
        </w:rPr>
        <w:t>主要</w:t>
      </w:r>
      <w:r w:rsidR="00987F81" w:rsidRPr="007C08FA">
        <w:rPr>
          <w:rFonts w:asciiTheme="minorEastAsia" w:eastAsiaTheme="minorEastAsia" w:hAnsiTheme="minorEastAsia" w:hint="eastAsia"/>
          <w:b/>
          <w:sz w:val="32"/>
          <w:szCs w:val="32"/>
        </w:rPr>
        <w:t>经验</w:t>
      </w:r>
      <w:r>
        <w:rPr>
          <w:rFonts w:asciiTheme="minorEastAsia" w:eastAsiaTheme="minorEastAsia" w:hAnsiTheme="minorEastAsia" w:hint="eastAsia"/>
          <w:b/>
          <w:sz w:val="32"/>
          <w:szCs w:val="32"/>
        </w:rPr>
        <w:t>及做法、</w:t>
      </w:r>
      <w:r w:rsidRPr="007C08FA">
        <w:rPr>
          <w:rFonts w:asciiTheme="minorEastAsia" w:eastAsiaTheme="minorEastAsia" w:hAnsiTheme="minorEastAsia" w:hint="eastAsia"/>
          <w:b/>
          <w:sz w:val="32"/>
          <w:szCs w:val="32"/>
        </w:rPr>
        <w:t>存在问题</w:t>
      </w:r>
    </w:p>
    <w:p w:rsidR="00987F81" w:rsidRDefault="00987F81" w:rsidP="00D063B5">
      <w:pPr>
        <w:spacing w:line="580" w:lineRule="exact"/>
        <w:ind w:firstLineChars="200" w:firstLine="640"/>
        <w:rPr>
          <w:rFonts w:ascii="仿宋" w:eastAsia="仿宋" w:hAnsi="仿宋"/>
          <w:sz w:val="32"/>
          <w:szCs w:val="32"/>
        </w:rPr>
      </w:pPr>
      <w:r w:rsidRPr="00013035">
        <w:rPr>
          <w:rFonts w:ascii="仿宋" w:eastAsia="仿宋" w:hAnsi="仿宋" w:hint="eastAsia"/>
          <w:sz w:val="32"/>
          <w:szCs w:val="32"/>
        </w:rPr>
        <w:t>项目实施过程中总结出了以下经验，可为以后年度资金有关工作提供经验和借鉴</w:t>
      </w:r>
      <w:r w:rsidR="00DB1638" w:rsidRPr="00DB1638">
        <w:rPr>
          <w:rFonts w:ascii="仿宋" w:eastAsia="仿宋" w:hAnsi="仿宋" w:hint="eastAsia"/>
          <w:sz w:val="32"/>
          <w:szCs w:val="32"/>
        </w:rPr>
        <w:t>：一是制订了项目资金的使用计划，包括年度筹建任务</w:t>
      </w:r>
      <w:r w:rsidR="00DB1638">
        <w:rPr>
          <w:rFonts w:ascii="仿宋" w:eastAsia="仿宋" w:hAnsi="仿宋" w:hint="eastAsia"/>
          <w:sz w:val="32"/>
          <w:szCs w:val="32"/>
        </w:rPr>
        <w:t>、</w:t>
      </w:r>
      <w:r w:rsidR="00DB1638" w:rsidRPr="00DB1638">
        <w:rPr>
          <w:rFonts w:ascii="仿宋" w:eastAsia="仿宋" w:hAnsi="仿宋" w:hint="eastAsia"/>
          <w:sz w:val="32"/>
          <w:szCs w:val="32"/>
        </w:rPr>
        <w:t>实施进度、总结报告的提交和评价，项目质量的监控等，项目组织实施较为规范；二是项目资金充分发挥资金带动</w:t>
      </w:r>
      <w:r w:rsidR="00DB1638" w:rsidRPr="00DB1638">
        <w:rPr>
          <w:rFonts w:ascii="仿宋" w:eastAsia="仿宋" w:hAnsi="仿宋" w:hint="eastAsia"/>
          <w:sz w:val="32"/>
          <w:szCs w:val="32"/>
        </w:rPr>
        <w:lastRenderedPageBreak/>
        <w:t>效益。通过资金的投入，切实强化计量检定工作，加大对钨与稀土产业的计量支撑</w:t>
      </w:r>
      <w:r w:rsidRPr="00013035">
        <w:rPr>
          <w:rFonts w:ascii="仿宋" w:eastAsia="仿宋" w:hAnsi="仿宋" w:hint="eastAsia"/>
          <w:sz w:val="32"/>
          <w:szCs w:val="32"/>
        </w:rPr>
        <w:t>。</w:t>
      </w:r>
    </w:p>
    <w:p w:rsidR="008E4D32" w:rsidRPr="00333AD1" w:rsidRDefault="008E4D32" w:rsidP="00333AD1">
      <w:pPr>
        <w:spacing w:line="580" w:lineRule="exact"/>
        <w:ind w:firstLineChars="200" w:firstLine="640"/>
        <w:rPr>
          <w:rFonts w:ascii="仿宋" w:eastAsia="仿宋" w:hAnsi="仿宋"/>
          <w:sz w:val="32"/>
          <w:szCs w:val="32"/>
        </w:rPr>
      </w:pPr>
      <w:r w:rsidRPr="00333AD1">
        <w:rPr>
          <w:rFonts w:ascii="仿宋" w:eastAsia="仿宋" w:hAnsi="仿宋" w:hint="eastAsia"/>
          <w:sz w:val="32"/>
          <w:szCs w:val="32"/>
        </w:rPr>
        <w:t>存在问题：</w:t>
      </w:r>
      <w:r w:rsidR="00E909DA">
        <w:rPr>
          <w:rFonts w:ascii="仿宋" w:eastAsia="仿宋" w:hAnsi="仿宋" w:hint="eastAsia"/>
          <w:sz w:val="32"/>
          <w:szCs w:val="32"/>
        </w:rPr>
        <w:t>资金未支付</w:t>
      </w:r>
      <w:r w:rsidR="00333AD1">
        <w:rPr>
          <w:rFonts w:ascii="仿宋" w:eastAsia="仿宋" w:hAnsi="仿宋" w:hint="eastAsia"/>
          <w:sz w:val="32"/>
          <w:szCs w:val="32"/>
        </w:rPr>
        <w:t>。</w:t>
      </w:r>
      <w:r w:rsidR="00333AD1" w:rsidRPr="00333AD1">
        <w:rPr>
          <w:rFonts w:ascii="仿宋" w:eastAsia="仿宋" w:hAnsi="仿宋" w:hint="eastAsia"/>
          <w:sz w:val="32"/>
          <w:szCs w:val="32"/>
        </w:rPr>
        <w:t>主要原因有：一是新冠肺炎疫情影响，部分设备到货以后初步验收因数值不准需要返回厂家进行校准，确保数值精确，而受疫情影响，交通物流不畅，影响设备往返；二是全市市直事业单位机构改革影响，2021年我市进行市直事业单位机构改革，市产品质量监督检验所、市计量检定测试所、市医疗仪器计量检测站、市食品药品检验检测中心（市药品不良反应监测中心）、市建材产品质量监督检验站整合成市综合检验检测院。主要领导到位较晚和受账户合并、账务合并以及启用预算管理一体化系统影响，造成了采购延误；三是加上计量检测设备初步验收后需要建立计量测试标准运行6个月进行量值传递后方可最终验收。</w:t>
      </w:r>
    </w:p>
    <w:p w:rsidR="00987F81" w:rsidRPr="007C08FA" w:rsidRDefault="008E4D32" w:rsidP="00D063B5">
      <w:pPr>
        <w:spacing w:line="580" w:lineRule="exac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六</w:t>
      </w:r>
      <w:r w:rsidR="00987F81" w:rsidRPr="007C08FA">
        <w:rPr>
          <w:rFonts w:asciiTheme="minorEastAsia" w:eastAsiaTheme="minorEastAsia" w:hAnsiTheme="minorEastAsia" w:hint="eastAsia"/>
          <w:b/>
          <w:sz w:val="32"/>
          <w:szCs w:val="32"/>
        </w:rPr>
        <w:t>、</w:t>
      </w:r>
      <w:r>
        <w:rPr>
          <w:rFonts w:asciiTheme="minorEastAsia" w:eastAsiaTheme="minorEastAsia" w:hAnsiTheme="minorEastAsia" w:hint="eastAsia"/>
          <w:b/>
          <w:sz w:val="32"/>
          <w:szCs w:val="32"/>
        </w:rPr>
        <w:t>有</w:t>
      </w:r>
      <w:r w:rsidR="00987F81" w:rsidRPr="007C08FA">
        <w:rPr>
          <w:rFonts w:asciiTheme="minorEastAsia" w:eastAsiaTheme="minorEastAsia" w:hAnsiTheme="minorEastAsia" w:hint="eastAsia"/>
          <w:b/>
          <w:sz w:val="32"/>
          <w:szCs w:val="32"/>
        </w:rPr>
        <w:t>关建议</w:t>
      </w:r>
    </w:p>
    <w:p w:rsidR="00F26741" w:rsidRPr="00F26741" w:rsidRDefault="00F26741" w:rsidP="00F26741">
      <w:pPr>
        <w:ind w:firstLineChars="200" w:firstLine="640"/>
        <w:rPr>
          <w:rFonts w:ascii="仿宋" w:eastAsia="仿宋" w:hAnsi="仿宋"/>
          <w:sz w:val="32"/>
          <w:szCs w:val="32"/>
        </w:rPr>
      </w:pPr>
      <w:r w:rsidRPr="00F26741">
        <w:rPr>
          <w:rFonts w:ascii="仿宋" w:eastAsia="仿宋" w:hAnsi="仿宋" w:hint="eastAsia"/>
          <w:sz w:val="32"/>
          <w:szCs w:val="32"/>
        </w:rPr>
        <w:t>1.优化绩效项目指标设置,提高资金使用效率,更大发挥项目资金作用;</w:t>
      </w:r>
    </w:p>
    <w:p w:rsidR="00987F81" w:rsidRPr="00013035" w:rsidRDefault="00F26741" w:rsidP="00F26741">
      <w:pPr>
        <w:rPr>
          <w:rFonts w:ascii="仿宋" w:eastAsia="仿宋" w:hAnsi="仿宋"/>
          <w:sz w:val="32"/>
          <w:szCs w:val="32"/>
        </w:rPr>
      </w:pPr>
      <w:r w:rsidRPr="00F26741">
        <w:rPr>
          <w:rFonts w:ascii="仿宋" w:eastAsia="仿宋" w:hAnsi="仿宋" w:hint="eastAsia"/>
          <w:sz w:val="32"/>
          <w:szCs w:val="32"/>
        </w:rPr>
        <w:t xml:space="preserve">    2.加快全过程预算绩效管理体系建设，提高项目绩效管理水平。</w:t>
      </w:r>
    </w:p>
    <w:sectPr w:rsidR="00987F81" w:rsidRPr="00013035" w:rsidSect="00160AD2">
      <w:headerReference w:type="default" r:id="rId6"/>
      <w:pgSz w:w="11906" w:h="16838"/>
      <w:pgMar w:top="1440" w:right="1531"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F8A" w:rsidRDefault="00DC3F8A" w:rsidP="00160AD2">
      <w:r>
        <w:separator/>
      </w:r>
    </w:p>
  </w:endnote>
  <w:endnote w:type="continuationSeparator" w:id="0">
    <w:p w:rsidR="00DC3F8A" w:rsidRDefault="00DC3F8A" w:rsidP="00160A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F8A" w:rsidRDefault="00DC3F8A" w:rsidP="00160AD2">
      <w:r>
        <w:separator/>
      </w:r>
    </w:p>
  </w:footnote>
  <w:footnote w:type="continuationSeparator" w:id="0">
    <w:p w:rsidR="00DC3F8A" w:rsidRDefault="00DC3F8A" w:rsidP="00160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81" w:rsidRDefault="00987F81" w:rsidP="00C5718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76E"/>
    <w:rsid w:val="00000C13"/>
    <w:rsid w:val="00010C0C"/>
    <w:rsid w:val="00012CA5"/>
    <w:rsid w:val="00013035"/>
    <w:rsid w:val="000200D5"/>
    <w:rsid w:val="00023231"/>
    <w:rsid w:val="00027C78"/>
    <w:rsid w:val="000376EB"/>
    <w:rsid w:val="00040B3D"/>
    <w:rsid w:val="0004241E"/>
    <w:rsid w:val="00063620"/>
    <w:rsid w:val="000663E8"/>
    <w:rsid w:val="00077EF1"/>
    <w:rsid w:val="00083FAF"/>
    <w:rsid w:val="00085247"/>
    <w:rsid w:val="000976DF"/>
    <w:rsid w:val="00097DFD"/>
    <w:rsid w:val="000A4311"/>
    <w:rsid w:val="00103449"/>
    <w:rsid w:val="00112A3F"/>
    <w:rsid w:val="001178BA"/>
    <w:rsid w:val="00121E4E"/>
    <w:rsid w:val="00123536"/>
    <w:rsid w:val="0013062E"/>
    <w:rsid w:val="00141462"/>
    <w:rsid w:val="00145C2B"/>
    <w:rsid w:val="00152A2D"/>
    <w:rsid w:val="00153F18"/>
    <w:rsid w:val="00160AD2"/>
    <w:rsid w:val="001660C8"/>
    <w:rsid w:val="001A3DB7"/>
    <w:rsid w:val="001B2016"/>
    <w:rsid w:val="001B6868"/>
    <w:rsid w:val="001B7281"/>
    <w:rsid w:val="001C0122"/>
    <w:rsid w:val="001D45FD"/>
    <w:rsid w:val="001D535E"/>
    <w:rsid w:val="001E5437"/>
    <w:rsid w:val="001E7AD7"/>
    <w:rsid w:val="001F4B3F"/>
    <w:rsid w:val="0022300E"/>
    <w:rsid w:val="002240F8"/>
    <w:rsid w:val="00232EE6"/>
    <w:rsid w:val="00252D05"/>
    <w:rsid w:val="002540C9"/>
    <w:rsid w:val="002650C4"/>
    <w:rsid w:val="00280038"/>
    <w:rsid w:val="0029293B"/>
    <w:rsid w:val="0029670B"/>
    <w:rsid w:val="002A0DDC"/>
    <w:rsid w:val="002A2BA2"/>
    <w:rsid w:val="002B13F9"/>
    <w:rsid w:val="002B382F"/>
    <w:rsid w:val="002B3E31"/>
    <w:rsid w:val="002D6E5F"/>
    <w:rsid w:val="002D76EA"/>
    <w:rsid w:val="002E06D1"/>
    <w:rsid w:val="002F2315"/>
    <w:rsid w:val="002F695D"/>
    <w:rsid w:val="0031659D"/>
    <w:rsid w:val="00333AD1"/>
    <w:rsid w:val="0036211A"/>
    <w:rsid w:val="003775D2"/>
    <w:rsid w:val="0038424B"/>
    <w:rsid w:val="0038779A"/>
    <w:rsid w:val="00395E78"/>
    <w:rsid w:val="00396C28"/>
    <w:rsid w:val="003A63B7"/>
    <w:rsid w:val="003D1E7B"/>
    <w:rsid w:val="003E229C"/>
    <w:rsid w:val="003E6BD0"/>
    <w:rsid w:val="003F46AE"/>
    <w:rsid w:val="0041078F"/>
    <w:rsid w:val="004224AA"/>
    <w:rsid w:val="00427F58"/>
    <w:rsid w:val="0043776F"/>
    <w:rsid w:val="00444CC1"/>
    <w:rsid w:val="004617A3"/>
    <w:rsid w:val="004808DF"/>
    <w:rsid w:val="004953FC"/>
    <w:rsid w:val="004B15C1"/>
    <w:rsid w:val="004D1C3B"/>
    <w:rsid w:val="004D1F9F"/>
    <w:rsid w:val="004D3F03"/>
    <w:rsid w:val="004D5320"/>
    <w:rsid w:val="004E6502"/>
    <w:rsid w:val="0052096D"/>
    <w:rsid w:val="00527DE7"/>
    <w:rsid w:val="00531C0A"/>
    <w:rsid w:val="00542423"/>
    <w:rsid w:val="0055237F"/>
    <w:rsid w:val="00554864"/>
    <w:rsid w:val="0057286F"/>
    <w:rsid w:val="00574BDF"/>
    <w:rsid w:val="005D0B5F"/>
    <w:rsid w:val="005E342B"/>
    <w:rsid w:val="005F14E9"/>
    <w:rsid w:val="005F6405"/>
    <w:rsid w:val="0060143C"/>
    <w:rsid w:val="00601E13"/>
    <w:rsid w:val="0064062E"/>
    <w:rsid w:val="00640BB0"/>
    <w:rsid w:val="0064320C"/>
    <w:rsid w:val="00652B7E"/>
    <w:rsid w:val="00654673"/>
    <w:rsid w:val="0066029E"/>
    <w:rsid w:val="006630C8"/>
    <w:rsid w:val="006673F1"/>
    <w:rsid w:val="00667468"/>
    <w:rsid w:val="00675F7A"/>
    <w:rsid w:val="0069437A"/>
    <w:rsid w:val="006A72CF"/>
    <w:rsid w:val="006C757F"/>
    <w:rsid w:val="006D168A"/>
    <w:rsid w:val="006F0A9B"/>
    <w:rsid w:val="00701E03"/>
    <w:rsid w:val="0070337F"/>
    <w:rsid w:val="00710AEA"/>
    <w:rsid w:val="0071187B"/>
    <w:rsid w:val="0071440A"/>
    <w:rsid w:val="00722E8D"/>
    <w:rsid w:val="0072615B"/>
    <w:rsid w:val="00742DC5"/>
    <w:rsid w:val="00747732"/>
    <w:rsid w:val="00780315"/>
    <w:rsid w:val="00781195"/>
    <w:rsid w:val="007831B3"/>
    <w:rsid w:val="00792131"/>
    <w:rsid w:val="00793137"/>
    <w:rsid w:val="007A0168"/>
    <w:rsid w:val="007A1216"/>
    <w:rsid w:val="007A6A66"/>
    <w:rsid w:val="007B27EC"/>
    <w:rsid w:val="007B3698"/>
    <w:rsid w:val="007B4567"/>
    <w:rsid w:val="007B7227"/>
    <w:rsid w:val="007B72A3"/>
    <w:rsid w:val="007C08FA"/>
    <w:rsid w:val="007C2B3B"/>
    <w:rsid w:val="007D3FBA"/>
    <w:rsid w:val="0080188D"/>
    <w:rsid w:val="00811C52"/>
    <w:rsid w:val="008217EB"/>
    <w:rsid w:val="00841230"/>
    <w:rsid w:val="008413B4"/>
    <w:rsid w:val="00860732"/>
    <w:rsid w:val="008608C7"/>
    <w:rsid w:val="008834EC"/>
    <w:rsid w:val="00883E04"/>
    <w:rsid w:val="00885763"/>
    <w:rsid w:val="00885D6F"/>
    <w:rsid w:val="008A0BEC"/>
    <w:rsid w:val="008B124D"/>
    <w:rsid w:val="008D66E4"/>
    <w:rsid w:val="008E07A4"/>
    <w:rsid w:val="008E4D32"/>
    <w:rsid w:val="008F00AF"/>
    <w:rsid w:val="00900051"/>
    <w:rsid w:val="009063CE"/>
    <w:rsid w:val="00922E13"/>
    <w:rsid w:val="0092460F"/>
    <w:rsid w:val="00932E92"/>
    <w:rsid w:val="00945502"/>
    <w:rsid w:val="00946C2A"/>
    <w:rsid w:val="009540F1"/>
    <w:rsid w:val="00966B08"/>
    <w:rsid w:val="00977403"/>
    <w:rsid w:val="00987F81"/>
    <w:rsid w:val="00992E15"/>
    <w:rsid w:val="009959BC"/>
    <w:rsid w:val="009A46D1"/>
    <w:rsid w:val="009B1766"/>
    <w:rsid w:val="009C6687"/>
    <w:rsid w:val="009D0105"/>
    <w:rsid w:val="009D3F23"/>
    <w:rsid w:val="009D60ED"/>
    <w:rsid w:val="009D6406"/>
    <w:rsid w:val="00A0706B"/>
    <w:rsid w:val="00A11BEB"/>
    <w:rsid w:val="00A25E82"/>
    <w:rsid w:val="00A2684B"/>
    <w:rsid w:val="00A37D4A"/>
    <w:rsid w:val="00A449C2"/>
    <w:rsid w:val="00A4608D"/>
    <w:rsid w:val="00A47FDA"/>
    <w:rsid w:val="00A533F9"/>
    <w:rsid w:val="00A55D79"/>
    <w:rsid w:val="00A5604C"/>
    <w:rsid w:val="00A670A9"/>
    <w:rsid w:val="00AA3A1F"/>
    <w:rsid w:val="00AA6F7E"/>
    <w:rsid w:val="00AD1351"/>
    <w:rsid w:val="00AD3F33"/>
    <w:rsid w:val="00AD601C"/>
    <w:rsid w:val="00AE49B4"/>
    <w:rsid w:val="00AE615A"/>
    <w:rsid w:val="00AF1E44"/>
    <w:rsid w:val="00AF6C96"/>
    <w:rsid w:val="00B03B8E"/>
    <w:rsid w:val="00B060F4"/>
    <w:rsid w:val="00B0640A"/>
    <w:rsid w:val="00B119D6"/>
    <w:rsid w:val="00B374C2"/>
    <w:rsid w:val="00B40C6F"/>
    <w:rsid w:val="00B46A92"/>
    <w:rsid w:val="00B82AF1"/>
    <w:rsid w:val="00B94775"/>
    <w:rsid w:val="00B9568E"/>
    <w:rsid w:val="00B97E86"/>
    <w:rsid w:val="00BD7A27"/>
    <w:rsid w:val="00BE0C53"/>
    <w:rsid w:val="00BE14D8"/>
    <w:rsid w:val="00BE3316"/>
    <w:rsid w:val="00BF2990"/>
    <w:rsid w:val="00C05082"/>
    <w:rsid w:val="00C220B7"/>
    <w:rsid w:val="00C221DA"/>
    <w:rsid w:val="00C2290C"/>
    <w:rsid w:val="00C3463F"/>
    <w:rsid w:val="00C40F26"/>
    <w:rsid w:val="00C44262"/>
    <w:rsid w:val="00C5718F"/>
    <w:rsid w:val="00C6020D"/>
    <w:rsid w:val="00C64D8C"/>
    <w:rsid w:val="00C66F71"/>
    <w:rsid w:val="00C8098F"/>
    <w:rsid w:val="00CA6A78"/>
    <w:rsid w:val="00CB1713"/>
    <w:rsid w:val="00CB2083"/>
    <w:rsid w:val="00CB60AE"/>
    <w:rsid w:val="00CC5BD0"/>
    <w:rsid w:val="00CC7BA2"/>
    <w:rsid w:val="00CD6289"/>
    <w:rsid w:val="00CD641D"/>
    <w:rsid w:val="00CE4890"/>
    <w:rsid w:val="00CE6F8D"/>
    <w:rsid w:val="00D05D63"/>
    <w:rsid w:val="00D063B5"/>
    <w:rsid w:val="00D16623"/>
    <w:rsid w:val="00D368EA"/>
    <w:rsid w:val="00D4247E"/>
    <w:rsid w:val="00D43EE0"/>
    <w:rsid w:val="00D515E8"/>
    <w:rsid w:val="00D721E3"/>
    <w:rsid w:val="00D733BD"/>
    <w:rsid w:val="00D7629E"/>
    <w:rsid w:val="00D83BE5"/>
    <w:rsid w:val="00D83FF4"/>
    <w:rsid w:val="00DA0F5B"/>
    <w:rsid w:val="00DB0D67"/>
    <w:rsid w:val="00DB124F"/>
    <w:rsid w:val="00DB1638"/>
    <w:rsid w:val="00DC3F8A"/>
    <w:rsid w:val="00DD35B9"/>
    <w:rsid w:val="00DD7DB5"/>
    <w:rsid w:val="00DF3660"/>
    <w:rsid w:val="00E31A16"/>
    <w:rsid w:val="00E326F8"/>
    <w:rsid w:val="00E3763B"/>
    <w:rsid w:val="00E448BD"/>
    <w:rsid w:val="00E50255"/>
    <w:rsid w:val="00E6721F"/>
    <w:rsid w:val="00E701A6"/>
    <w:rsid w:val="00E75612"/>
    <w:rsid w:val="00E909DA"/>
    <w:rsid w:val="00E91EBE"/>
    <w:rsid w:val="00E926E1"/>
    <w:rsid w:val="00EA11B3"/>
    <w:rsid w:val="00EB47C7"/>
    <w:rsid w:val="00EB7E66"/>
    <w:rsid w:val="00EC000E"/>
    <w:rsid w:val="00EF13FA"/>
    <w:rsid w:val="00EF30FD"/>
    <w:rsid w:val="00EF7521"/>
    <w:rsid w:val="00F03939"/>
    <w:rsid w:val="00F07095"/>
    <w:rsid w:val="00F114B7"/>
    <w:rsid w:val="00F25854"/>
    <w:rsid w:val="00F26741"/>
    <w:rsid w:val="00F2676E"/>
    <w:rsid w:val="00F535BE"/>
    <w:rsid w:val="00F600C9"/>
    <w:rsid w:val="00F605C7"/>
    <w:rsid w:val="00F701BE"/>
    <w:rsid w:val="00F74D76"/>
    <w:rsid w:val="00F818C6"/>
    <w:rsid w:val="00F97522"/>
    <w:rsid w:val="00FC4113"/>
    <w:rsid w:val="00FC77B7"/>
    <w:rsid w:val="00FE73D8"/>
    <w:rsid w:val="00FF08E6"/>
    <w:rsid w:val="00FF1DA3"/>
    <w:rsid w:val="00FF2073"/>
    <w:rsid w:val="00FF21EC"/>
    <w:rsid w:val="00FF6B3D"/>
    <w:rsid w:val="050C3E5A"/>
    <w:rsid w:val="1D551FB0"/>
    <w:rsid w:val="410948F8"/>
    <w:rsid w:val="65160FF2"/>
    <w:rsid w:val="6A571D44"/>
    <w:rsid w:val="6AEC6FD1"/>
    <w:rsid w:val="6FB86C40"/>
    <w:rsid w:val="75F52C05"/>
    <w:rsid w:val="79B13BF9"/>
    <w:rsid w:val="7E1D7DC6"/>
    <w:rsid w:val="7E8220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60AD2"/>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160AD2"/>
    <w:rPr>
      <w:rFonts w:cs="Times New Roman"/>
      <w:sz w:val="18"/>
      <w:szCs w:val="18"/>
    </w:rPr>
  </w:style>
  <w:style w:type="paragraph" w:styleId="a4">
    <w:name w:val="header"/>
    <w:basedOn w:val="a"/>
    <w:link w:val="Char0"/>
    <w:uiPriority w:val="99"/>
    <w:rsid w:val="00160A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160AD2"/>
    <w:rPr>
      <w:rFonts w:cs="Times New Roman"/>
      <w:sz w:val="18"/>
      <w:szCs w:val="18"/>
    </w:rPr>
  </w:style>
  <w:style w:type="paragraph" w:styleId="a5">
    <w:name w:val="Normal (Web)"/>
    <w:basedOn w:val="a"/>
    <w:uiPriority w:val="99"/>
    <w:semiHidden/>
    <w:rsid w:val="00160AD2"/>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160AD2"/>
    <w:rPr>
      <w:rFonts w:cs="Times New Roman"/>
      <w:b/>
      <w:bCs/>
    </w:rPr>
  </w:style>
  <w:style w:type="paragraph" w:styleId="a7">
    <w:name w:val="List Paragraph"/>
    <w:basedOn w:val="a"/>
    <w:uiPriority w:val="99"/>
    <w:qFormat/>
    <w:rsid w:val="00160AD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7</Pages>
  <Words>553</Words>
  <Characters>3153</Characters>
  <Application>Microsoft Office Word</Application>
  <DocSecurity>0</DocSecurity>
  <Lines>26</Lines>
  <Paragraphs>7</Paragraphs>
  <ScaleCrop>false</ScaleCrop>
  <Company>Microsoft</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赣州市食品药品监督管理局</dc:title>
  <dc:subject/>
  <dc:creator>Microsoft</dc:creator>
  <cp:keywords/>
  <dc:description/>
  <cp:lastModifiedBy>Administrator</cp:lastModifiedBy>
  <cp:revision>139</cp:revision>
  <cp:lastPrinted>2017-06-28T02:39:00Z</cp:lastPrinted>
  <dcterms:created xsi:type="dcterms:W3CDTF">2019-08-01T00:56:00Z</dcterms:created>
  <dcterms:modified xsi:type="dcterms:W3CDTF">2022-05-30T07:44:00Z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