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105" w:leftChars="50" w:right="105" w:rightChars="50"/>
        <w:jc w:val="distribute"/>
        <w:textAlignment w:val="auto"/>
        <w:rPr>
          <w:rFonts w:hint="eastAsia" w:ascii="Times New Roman" w:hAnsi="Times New Roman" w:eastAsia="方正小标宋简体" w:cs="方正小标宋简体"/>
          <w:color w:val="FF0000"/>
          <w:spacing w:val="-6"/>
          <w:w w:val="53"/>
          <w:kern w:val="2"/>
          <w:sz w:val="40"/>
          <w:szCs w:val="4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4" w:lineRule="auto"/>
        <w:ind w:left="105" w:leftChars="50" w:right="105" w:rightChars="50"/>
        <w:jc w:val="distribute"/>
        <w:textAlignment w:val="auto"/>
        <w:rPr>
          <w:rFonts w:hint="eastAsia" w:ascii="Times New Roman" w:hAnsi="Times New Roman" w:eastAsia="方正小标宋简体" w:cs="方正小标宋简体"/>
          <w:color w:val="FF0000"/>
          <w:spacing w:val="-6"/>
          <w:w w:val="53"/>
          <w:kern w:val="2"/>
          <w:sz w:val="96"/>
          <w:szCs w:val="96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color w:val="FF0000"/>
          <w:spacing w:val="-6"/>
          <w:w w:val="53"/>
          <w:kern w:val="2"/>
          <w:sz w:val="96"/>
          <w:szCs w:val="96"/>
          <w:lang w:val="en-US" w:eastAsia="zh-CN" w:bidi="ar-SA"/>
        </w:rPr>
        <w:t>赣州市医疗保障局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4" w:lineRule="auto"/>
        <w:ind w:left="105" w:leftChars="50" w:right="105" w:rightChars="50"/>
        <w:jc w:val="distribute"/>
        <w:textAlignment w:val="auto"/>
        <w:rPr>
          <w:rFonts w:hint="default" w:ascii="Times New Roman" w:hAnsi="Times New Roman" w:eastAsia="仿宋_GB2312" w:cs="仿宋_GB2312"/>
          <w:color w:val="FF0000"/>
          <w:spacing w:val="-6"/>
          <w:w w:val="53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color w:val="FF0000"/>
          <w:spacing w:val="-6"/>
          <w:w w:val="53"/>
          <w:kern w:val="2"/>
          <w:sz w:val="96"/>
          <w:szCs w:val="96"/>
          <w:lang w:val="en-US" w:eastAsia="zh-CN" w:bidi="ar-SA"/>
        </w:rPr>
        <w:t>赣州市财政局</w:t>
      </w:r>
    </w:p>
    <w:p>
      <w:pPr>
        <w:keepNext w:val="0"/>
        <w:keepLines w:val="0"/>
        <w:pageBreakBefore w:val="0"/>
        <w:widowControl w:val="0"/>
        <w:tabs>
          <w:tab w:val="left" w:pos="15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5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赣市医保字〔2022〕8号</w:t>
      </w:r>
    </w:p>
    <w:p>
      <w:pPr>
        <w:keepNext w:val="0"/>
        <w:keepLines w:val="0"/>
        <w:pageBreakBefore w:val="0"/>
        <w:widowControl w:val="0"/>
        <w:tabs>
          <w:tab w:val="left" w:pos="15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29210</wp:posOffset>
                </wp:positionV>
                <wp:extent cx="5760085" cy="0"/>
                <wp:effectExtent l="0" t="9525" r="1206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03935" y="3815715"/>
                          <a:ext cx="57600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6pt;margin-top:2.3pt;height:0pt;width:453.55pt;z-index:251660288;mso-width-relative:page;mso-height-relative:page;" filled="f" stroked="t" coordsize="21600,21600" o:gfxdata="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NEfIn0wAAAAcBAAAPAAAAAAAAAAEAIAAAACIAAABkcnMvZG93bnJldi54bWxQSwECFAAU&#10;AAAACACHTuJAmpLo5/YBAAC+AwAADgAAAAAAAAABACAAAAAiAQAAZHJzL2Uyb0RvYy54bWxQSwUG&#10;AAAAAAYABgBZAQAAigUAAAAA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center"/>
        <w:textAlignment w:val="auto"/>
        <w:outlineLvl w:val="9"/>
        <w:rPr>
          <w:rStyle w:val="11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Style w:val="11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关于扩大职工基本医疗保险个人账户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在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center"/>
        <w:textAlignment w:val="auto"/>
        <w:outlineLvl w:val="9"/>
        <w:rPr>
          <w:rStyle w:val="11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Style w:val="11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定点药店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使用范围的通知（试行）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医疗保障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局各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分局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各县（市、区）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财政局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各定点药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为充分发挥职工基本医疗保险个人账户资金的保障功能，提高个人账户资金使用效率，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方便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参保人员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在定点药店购药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，现就扩大职工基本医疗保险个人账户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在定点药店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使用范围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有关事项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通知如下：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月1日起，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我市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职工基本医疗保险个人账户使用范围在原政策基础上，扩大到参保人员本人在定点零售药店购买药品（准字号、中药饮片）、医疗器械（食药监械字、药监械字）、医用耗材和消毒用品（卫消字）发生的由个人负担的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各定点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药店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要及时完善有关内部管理信息系统，做好扩大个人账户资金使用范围后结算工作，确保本通知顺利施行。各定点药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要认真贯彻执行医保政策，不得通过医保个人账户资金支付规定外的食品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生活用品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用于公共卫生费用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养生保健消费等不属于基本医疗保险保障范围的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费用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三、市医疗保障局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分局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、各定点药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要对参保人员宣传、解读《医疗保障基金使用监督管理条例》，引导参保人员规范合法使用个人账户。个人账户资金是城镇职工医疗保险基金的重要组成部分，任何单位、个人均不得违反其使用范围和要求，严禁套取现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对有将本人的医疗保障凭证交由他人冒名使用、利用享受医疗保障待遇的机会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倒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卖药品，接受返还现金、实物或者获得其他非法利益等行为的，医疗保障行政部门将按规定进行查处。</w:t>
      </w:r>
    </w:p>
    <w:p>
      <w:pPr>
        <w:pStyle w:val="8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/>
        <w:jc w:val="both"/>
        <w:textAlignment w:val="auto"/>
        <w:outlineLvl w:val="9"/>
        <w:rPr>
          <w:rFonts w:hint="eastAsia" w:eastAsia="黑体"/>
          <w:color w:val="auto"/>
          <w:highlight w:val="none"/>
          <w:shd w:val="clear" w:color="auto" w:fill="auto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 xml:space="preserve">赣州市医疗保障局              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 xml:space="preserve">  赣州市财政局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eastAsia="黑体"/>
          <w:color w:val="auto"/>
          <w:highlight w:val="none"/>
          <w:shd w:val="clear" w:color="auto" w:fill="auto"/>
          <w:lang w:val="en-US" w:eastAsia="zh-CN"/>
        </w:rPr>
        <w:t xml:space="preserve">                                                    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 xml:space="preserve">  2022年4月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13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/>
        <w:jc w:val="both"/>
        <w:textAlignment w:val="auto"/>
        <w:outlineLvl w:val="9"/>
        <w:rPr>
          <w:rFonts w:hint="eastAsia" w:eastAsia="黑体"/>
          <w:color w:val="auto"/>
          <w:highlight w:val="none"/>
          <w:shd w:val="clear" w:color="auto" w:fill="auto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/>
        <w:jc w:val="both"/>
        <w:textAlignment w:val="auto"/>
        <w:outlineLvl w:val="9"/>
        <w:rPr>
          <w:rFonts w:hint="eastAsia" w:eastAsia="黑体"/>
          <w:color w:val="auto"/>
          <w:highlight w:val="none"/>
          <w:shd w:val="clear" w:color="auto" w:fill="auto"/>
          <w:lang w:val="en-US" w:eastAsia="zh-CN"/>
        </w:rPr>
      </w:pPr>
      <w:bookmarkStart w:id="0" w:name="_GoBack"/>
      <w:bookmarkEnd w:id="0"/>
    </w:p>
    <w:p>
      <w:pPr>
        <w:pStyle w:val="13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（此件主动公开）</w:t>
      </w:r>
    </w:p>
    <w:p>
      <w:pPr>
        <w:pStyle w:val="13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13"/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13"/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280" w:firstLineChars="100"/>
        <w:jc w:val="both"/>
        <w:textAlignment w:val="auto"/>
        <w:outlineLvl w:val="9"/>
        <w:rPr>
          <w:rFonts w:hint="default" w:eastAsia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 xml:space="preserve">赣州市医疗保障局办公室 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 xml:space="preserve">                  2022年4月13日印发</w:t>
      </w:r>
    </w:p>
    <w:sectPr>
      <w:headerReference r:id="rId3" w:type="default"/>
      <w:footerReference r:id="rId4" w:type="default"/>
      <w:pgSz w:w="11906" w:h="16838"/>
      <w:pgMar w:top="2098" w:right="1474" w:bottom="1984" w:left="1588" w:header="851" w:footer="1587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D4E3A"/>
    <w:rsid w:val="007960CB"/>
    <w:rsid w:val="00833488"/>
    <w:rsid w:val="009F4748"/>
    <w:rsid w:val="00E32A7E"/>
    <w:rsid w:val="00F103CE"/>
    <w:rsid w:val="010827C0"/>
    <w:rsid w:val="019A31B2"/>
    <w:rsid w:val="01CE5E27"/>
    <w:rsid w:val="01EC241C"/>
    <w:rsid w:val="01FC3F6B"/>
    <w:rsid w:val="02060AEB"/>
    <w:rsid w:val="022C2FAA"/>
    <w:rsid w:val="024B43CA"/>
    <w:rsid w:val="025E061C"/>
    <w:rsid w:val="02B06207"/>
    <w:rsid w:val="03245228"/>
    <w:rsid w:val="03761BA6"/>
    <w:rsid w:val="03B91665"/>
    <w:rsid w:val="03C60EA9"/>
    <w:rsid w:val="03CF4AEB"/>
    <w:rsid w:val="03DC1E21"/>
    <w:rsid w:val="040869CC"/>
    <w:rsid w:val="040C0F98"/>
    <w:rsid w:val="0437656F"/>
    <w:rsid w:val="04442088"/>
    <w:rsid w:val="04491203"/>
    <w:rsid w:val="04600BEE"/>
    <w:rsid w:val="047A5F2E"/>
    <w:rsid w:val="048B355B"/>
    <w:rsid w:val="04BF5126"/>
    <w:rsid w:val="04C30338"/>
    <w:rsid w:val="04CA7BC6"/>
    <w:rsid w:val="04DA1ED3"/>
    <w:rsid w:val="05275352"/>
    <w:rsid w:val="0537756A"/>
    <w:rsid w:val="05745687"/>
    <w:rsid w:val="05AC5ED7"/>
    <w:rsid w:val="05C02CBB"/>
    <w:rsid w:val="05E87DC1"/>
    <w:rsid w:val="0616145B"/>
    <w:rsid w:val="06274366"/>
    <w:rsid w:val="062C5898"/>
    <w:rsid w:val="06504D58"/>
    <w:rsid w:val="06FB7C1B"/>
    <w:rsid w:val="07147FA8"/>
    <w:rsid w:val="071F616F"/>
    <w:rsid w:val="07336648"/>
    <w:rsid w:val="077315A3"/>
    <w:rsid w:val="07C473CE"/>
    <w:rsid w:val="07D4381A"/>
    <w:rsid w:val="07D536EB"/>
    <w:rsid w:val="07E81767"/>
    <w:rsid w:val="07F21633"/>
    <w:rsid w:val="084D67A7"/>
    <w:rsid w:val="08B36C1D"/>
    <w:rsid w:val="08BE0BFB"/>
    <w:rsid w:val="08BF0FCB"/>
    <w:rsid w:val="08DA4B9E"/>
    <w:rsid w:val="09056025"/>
    <w:rsid w:val="09142B59"/>
    <w:rsid w:val="092C6B18"/>
    <w:rsid w:val="096C1C82"/>
    <w:rsid w:val="09701525"/>
    <w:rsid w:val="09B22963"/>
    <w:rsid w:val="09FD4BAC"/>
    <w:rsid w:val="0A2536C2"/>
    <w:rsid w:val="0A9B098B"/>
    <w:rsid w:val="0AC7331D"/>
    <w:rsid w:val="0AD709DD"/>
    <w:rsid w:val="0AFF3889"/>
    <w:rsid w:val="0B35221F"/>
    <w:rsid w:val="0B413B20"/>
    <w:rsid w:val="0B6E2755"/>
    <w:rsid w:val="0B7F186E"/>
    <w:rsid w:val="0BB05862"/>
    <w:rsid w:val="0BDF6D22"/>
    <w:rsid w:val="0C1C73D6"/>
    <w:rsid w:val="0C3022E0"/>
    <w:rsid w:val="0C715BA2"/>
    <w:rsid w:val="0C8A7AF5"/>
    <w:rsid w:val="0CB5483B"/>
    <w:rsid w:val="0CC35793"/>
    <w:rsid w:val="0CFF0F5E"/>
    <w:rsid w:val="0D4A65AC"/>
    <w:rsid w:val="0D4E52E2"/>
    <w:rsid w:val="0D6D278B"/>
    <w:rsid w:val="0DF14A32"/>
    <w:rsid w:val="0E1954BA"/>
    <w:rsid w:val="0E39343A"/>
    <w:rsid w:val="0E5A2A27"/>
    <w:rsid w:val="0E846319"/>
    <w:rsid w:val="0E9666ED"/>
    <w:rsid w:val="0EDB7085"/>
    <w:rsid w:val="0EEB19BC"/>
    <w:rsid w:val="0F0833AC"/>
    <w:rsid w:val="0F344FA9"/>
    <w:rsid w:val="0F3F34DA"/>
    <w:rsid w:val="0F63621B"/>
    <w:rsid w:val="0F6B6B01"/>
    <w:rsid w:val="0F993A9C"/>
    <w:rsid w:val="0FA363B9"/>
    <w:rsid w:val="0FA76ACE"/>
    <w:rsid w:val="0FCE12DB"/>
    <w:rsid w:val="0FEBBE97"/>
    <w:rsid w:val="100867DC"/>
    <w:rsid w:val="102143CD"/>
    <w:rsid w:val="107D1AFF"/>
    <w:rsid w:val="10D808AC"/>
    <w:rsid w:val="10E92C46"/>
    <w:rsid w:val="10F466E5"/>
    <w:rsid w:val="111153D5"/>
    <w:rsid w:val="1186497E"/>
    <w:rsid w:val="11DD4281"/>
    <w:rsid w:val="122D4181"/>
    <w:rsid w:val="126620DA"/>
    <w:rsid w:val="129554EE"/>
    <w:rsid w:val="12CA511C"/>
    <w:rsid w:val="12DB3036"/>
    <w:rsid w:val="132B6249"/>
    <w:rsid w:val="137524A4"/>
    <w:rsid w:val="137A5E9E"/>
    <w:rsid w:val="1383032F"/>
    <w:rsid w:val="13860A7B"/>
    <w:rsid w:val="138A4EAC"/>
    <w:rsid w:val="13B041E8"/>
    <w:rsid w:val="14287EAC"/>
    <w:rsid w:val="147919D1"/>
    <w:rsid w:val="14C328B8"/>
    <w:rsid w:val="14C67460"/>
    <w:rsid w:val="15000361"/>
    <w:rsid w:val="159B40E6"/>
    <w:rsid w:val="159D78AB"/>
    <w:rsid w:val="15A26B49"/>
    <w:rsid w:val="16006493"/>
    <w:rsid w:val="164A21AF"/>
    <w:rsid w:val="166B3B6E"/>
    <w:rsid w:val="16B320AE"/>
    <w:rsid w:val="16B6778D"/>
    <w:rsid w:val="16E23B6C"/>
    <w:rsid w:val="16F412D7"/>
    <w:rsid w:val="170376B3"/>
    <w:rsid w:val="17353846"/>
    <w:rsid w:val="175232EC"/>
    <w:rsid w:val="1764682C"/>
    <w:rsid w:val="17654F37"/>
    <w:rsid w:val="177548AB"/>
    <w:rsid w:val="17884D2F"/>
    <w:rsid w:val="17FFDD6A"/>
    <w:rsid w:val="186468E9"/>
    <w:rsid w:val="187D2DA9"/>
    <w:rsid w:val="18A47B7E"/>
    <w:rsid w:val="18C674D8"/>
    <w:rsid w:val="18DE6839"/>
    <w:rsid w:val="18EE21CE"/>
    <w:rsid w:val="190A6946"/>
    <w:rsid w:val="197B0C03"/>
    <w:rsid w:val="19A65DA5"/>
    <w:rsid w:val="19A906BA"/>
    <w:rsid w:val="19B33E22"/>
    <w:rsid w:val="1A0F4853"/>
    <w:rsid w:val="1A116A16"/>
    <w:rsid w:val="1A5C268D"/>
    <w:rsid w:val="1AEC79BB"/>
    <w:rsid w:val="1B0F0DC9"/>
    <w:rsid w:val="1B255876"/>
    <w:rsid w:val="1B3A0CE6"/>
    <w:rsid w:val="1B444C60"/>
    <w:rsid w:val="1B5C2C17"/>
    <w:rsid w:val="1B684629"/>
    <w:rsid w:val="1B707B82"/>
    <w:rsid w:val="1BEC090D"/>
    <w:rsid w:val="1C1378AC"/>
    <w:rsid w:val="1D290BD5"/>
    <w:rsid w:val="1D2B0C57"/>
    <w:rsid w:val="1D366162"/>
    <w:rsid w:val="1D4203A9"/>
    <w:rsid w:val="1D59186C"/>
    <w:rsid w:val="1D8861E6"/>
    <w:rsid w:val="1D9F5E31"/>
    <w:rsid w:val="1DF57C5A"/>
    <w:rsid w:val="1DFF10FE"/>
    <w:rsid w:val="1E2576E4"/>
    <w:rsid w:val="1E641444"/>
    <w:rsid w:val="1F020879"/>
    <w:rsid w:val="1F172C9B"/>
    <w:rsid w:val="1F235092"/>
    <w:rsid w:val="1F39456F"/>
    <w:rsid w:val="1F522B1C"/>
    <w:rsid w:val="1F8575E0"/>
    <w:rsid w:val="1F9E3C0E"/>
    <w:rsid w:val="1FD5583D"/>
    <w:rsid w:val="1FF6A468"/>
    <w:rsid w:val="20890301"/>
    <w:rsid w:val="2092750C"/>
    <w:rsid w:val="20A11E5A"/>
    <w:rsid w:val="20B13B5F"/>
    <w:rsid w:val="20D069C5"/>
    <w:rsid w:val="214B23A2"/>
    <w:rsid w:val="218453CC"/>
    <w:rsid w:val="21B53EC6"/>
    <w:rsid w:val="21BB083F"/>
    <w:rsid w:val="21DC0E71"/>
    <w:rsid w:val="21F8067B"/>
    <w:rsid w:val="221E75C9"/>
    <w:rsid w:val="22355739"/>
    <w:rsid w:val="22485033"/>
    <w:rsid w:val="227A5ABB"/>
    <w:rsid w:val="22943C34"/>
    <w:rsid w:val="230F18B3"/>
    <w:rsid w:val="231810A9"/>
    <w:rsid w:val="236D29C6"/>
    <w:rsid w:val="23841B83"/>
    <w:rsid w:val="23A97DAD"/>
    <w:rsid w:val="23BC5F69"/>
    <w:rsid w:val="24062560"/>
    <w:rsid w:val="253367D1"/>
    <w:rsid w:val="25483F09"/>
    <w:rsid w:val="25587016"/>
    <w:rsid w:val="255A54C1"/>
    <w:rsid w:val="258916FD"/>
    <w:rsid w:val="25A055AB"/>
    <w:rsid w:val="25A63C6A"/>
    <w:rsid w:val="268C08F6"/>
    <w:rsid w:val="26B1322F"/>
    <w:rsid w:val="26BA4EDF"/>
    <w:rsid w:val="26C34239"/>
    <w:rsid w:val="27050764"/>
    <w:rsid w:val="2713638D"/>
    <w:rsid w:val="274E4048"/>
    <w:rsid w:val="2755122E"/>
    <w:rsid w:val="277E4BB7"/>
    <w:rsid w:val="277F0860"/>
    <w:rsid w:val="27E3044C"/>
    <w:rsid w:val="27FBED66"/>
    <w:rsid w:val="28270F0B"/>
    <w:rsid w:val="28550C98"/>
    <w:rsid w:val="285A3A32"/>
    <w:rsid w:val="288A4D58"/>
    <w:rsid w:val="291C486A"/>
    <w:rsid w:val="29307EE9"/>
    <w:rsid w:val="298843F8"/>
    <w:rsid w:val="29DC64AE"/>
    <w:rsid w:val="29F5716A"/>
    <w:rsid w:val="2A013CB9"/>
    <w:rsid w:val="2A450617"/>
    <w:rsid w:val="2A6552C9"/>
    <w:rsid w:val="2A7E1AA1"/>
    <w:rsid w:val="2B48172D"/>
    <w:rsid w:val="2B672364"/>
    <w:rsid w:val="2B9555C6"/>
    <w:rsid w:val="2BA421D4"/>
    <w:rsid w:val="2BA96F2E"/>
    <w:rsid w:val="2BED1D4F"/>
    <w:rsid w:val="2C0330EE"/>
    <w:rsid w:val="2C696A54"/>
    <w:rsid w:val="2C8A4157"/>
    <w:rsid w:val="2C8F7DB7"/>
    <w:rsid w:val="2CAB5543"/>
    <w:rsid w:val="2CF762E8"/>
    <w:rsid w:val="2D5C33BB"/>
    <w:rsid w:val="2D61064D"/>
    <w:rsid w:val="2D9746E5"/>
    <w:rsid w:val="2DAF791B"/>
    <w:rsid w:val="2DBB90E5"/>
    <w:rsid w:val="2E1F2AEC"/>
    <w:rsid w:val="2E360C0B"/>
    <w:rsid w:val="2E3F2DA2"/>
    <w:rsid w:val="2E6E64D4"/>
    <w:rsid w:val="2E852908"/>
    <w:rsid w:val="2EA040BE"/>
    <w:rsid w:val="2EAF47BE"/>
    <w:rsid w:val="2EC2687E"/>
    <w:rsid w:val="2EF66B22"/>
    <w:rsid w:val="2F3A6273"/>
    <w:rsid w:val="2F97400F"/>
    <w:rsid w:val="2FA2601D"/>
    <w:rsid w:val="2FD416F1"/>
    <w:rsid w:val="2FF65BDD"/>
    <w:rsid w:val="300620C9"/>
    <w:rsid w:val="3029113C"/>
    <w:rsid w:val="302B0371"/>
    <w:rsid w:val="303E6A54"/>
    <w:rsid w:val="305070D0"/>
    <w:rsid w:val="308B60C9"/>
    <w:rsid w:val="30BC0C03"/>
    <w:rsid w:val="30BD5991"/>
    <w:rsid w:val="30FA5717"/>
    <w:rsid w:val="31175612"/>
    <w:rsid w:val="31191010"/>
    <w:rsid w:val="31202852"/>
    <w:rsid w:val="312E7D3F"/>
    <w:rsid w:val="31CB09A8"/>
    <w:rsid w:val="31E11333"/>
    <w:rsid w:val="31F20C83"/>
    <w:rsid w:val="3205071A"/>
    <w:rsid w:val="329F50FB"/>
    <w:rsid w:val="32E8509A"/>
    <w:rsid w:val="32EE1C23"/>
    <w:rsid w:val="330C339E"/>
    <w:rsid w:val="33163628"/>
    <w:rsid w:val="33242EA8"/>
    <w:rsid w:val="334157EE"/>
    <w:rsid w:val="336F537B"/>
    <w:rsid w:val="33A50B90"/>
    <w:rsid w:val="33BB1917"/>
    <w:rsid w:val="33C20D14"/>
    <w:rsid w:val="34357555"/>
    <w:rsid w:val="346E5686"/>
    <w:rsid w:val="34B62D72"/>
    <w:rsid w:val="34DF56FC"/>
    <w:rsid w:val="34E65403"/>
    <w:rsid w:val="34E95A06"/>
    <w:rsid w:val="35434B1C"/>
    <w:rsid w:val="35443C28"/>
    <w:rsid w:val="354E0522"/>
    <w:rsid w:val="354E66BA"/>
    <w:rsid w:val="358874DD"/>
    <w:rsid w:val="35BFF195"/>
    <w:rsid w:val="36565C97"/>
    <w:rsid w:val="36805FD3"/>
    <w:rsid w:val="36A764EC"/>
    <w:rsid w:val="36BC4B59"/>
    <w:rsid w:val="370C6A0E"/>
    <w:rsid w:val="375A2263"/>
    <w:rsid w:val="375F6B79"/>
    <w:rsid w:val="376B6188"/>
    <w:rsid w:val="37746DD3"/>
    <w:rsid w:val="37C5549D"/>
    <w:rsid w:val="380C5536"/>
    <w:rsid w:val="380D146B"/>
    <w:rsid w:val="38D140C8"/>
    <w:rsid w:val="38E25CD7"/>
    <w:rsid w:val="38F6316B"/>
    <w:rsid w:val="39016672"/>
    <w:rsid w:val="39201B4C"/>
    <w:rsid w:val="393F1F9D"/>
    <w:rsid w:val="3943644C"/>
    <w:rsid w:val="39A32199"/>
    <w:rsid w:val="39BE2112"/>
    <w:rsid w:val="39DA5FDF"/>
    <w:rsid w:val="39EC5057"/>
    <w:rsid w:val="39F205B2"/>
    <w:rsid w:val="39FE7104"/>
    <w:rsid w:val="3A225366"/>
    <w:rsid w:val="3A27468C"/>
    <w:rsid w:val="3A3A37B6"/>
    <w:rsid w:val="3A4B282D"/>
    <w:rsid w:val="3A5660A3"/>
    <w:rsid w:val="3AB61078"/>
    <w:rsid w:val="3AD521A8"/>
    <w:rsid w:val="3B0F7C13"/>
    <w:rsid w:val="3B826DF4"/>
    <w:rsid w:val="3BC94A6E"/>
    <w:rsid w:val="3C167606"/>
    <w:rsid w:val="3C212A7A"/>
    <w:rsid w:val="3CA22533"/>
    <w:rsid w:val="3CB052AE"/>
    <w:rsid w:val="3CBE7C4D"/>
    <w:rsid w:val="3CDE7CEA"/>
    <w:rsid w:val="3CF65CD5"/>
    <w:rsid w:val="3D056CDF"/>
    <w:rsid w:val="3D3570E2"/>
    <w:rsid w:val="3D9F70A2"/>
    <w:rsid w:val="3DA135A6"/>
    <w:rsid w:val="3DB35DF1"/>
    <w:rsid w:val="3DBA9009"/>
    <w:rsid w:val="3E025273"/>
    <w:rsid w:val="3E5F1912"/>
    <w:rsid w:val="3E9569EF"/>
    <w:rsid w:val="3ED92FAD"/>
    <w:rsid w:val="3EDFAFB3"/>
    <w:rsid w:val="3F074B3D"/>
    <w:rsid w:val="3F29640F"/>
    <w:rsid w:val="3F31055D"/>
    <w:rsid w:val="3F962C06"/>
    <w:rsid w:val="3F991BA2"/>
    <w:rsid w:val="3FF6FD18"/>
    <w:rsid w:val="3FFFED33"/>
    <w:rsid w:val="403868F5"/>
    <w:rsid w:val="40A65AF5"/>
    <w:rsid w:val="40C82BCF"/>
    <w:rsid w:val="40CE4BF7"/>
    <w:rsid w:val="41133923"/>
    <w:rsid w:val="41255EC3"/>
    <w:rsid w:val="4144528D"/>
    <w:rsid w:val="414D482C"/>
    <w:rsid w:val="419C65B0"/>
    <w:rsid w:val="41BB56AD"/>
    <w:rsid w:val="41D67F79"/>
    <w:rsid w:val="41E6239E"/>
    <w:rsid w:val="41FF18A3"/>
    <w:rsid w:val="42084003"/>
    <w:rsid w:val="42096121"/>
    <w:rsid w:val="4254513B"/>
    <w:rsid w:val="426978F1"/>
    <w:rsid w:val="42A13416"/>
    <w:rsid w:val="437F403B"/>
    <w:rsid w:val="438B4D1A"/>
    <w:rsid w:val="44111ED5"/>
    <w:rsid w:val="449133F9"/>
    <w:rsid w:val="44B8459C"/>
    <w:rsid w:val="44C303AA"/>
    <w:rsid w:val="44DF1E31"/>
    <w:rsid w:val="451F3759"/>
    <w:rsid w:val="45792E71"/>
    <w:rsid w:val="460C740C"/>
    <w:rsid w:val="466750D3"/>
    <w:rsid w:val="469E21CF"/>
    <w:rsid w:val="46FF1217"/>
    <w:rsid w:val="47115B89"/>
    <w:rsid w:val="47E3EE84"/>
    <w:rsid w:val="47E662F4"/>
    <w:rsid w:val="47EF9087"/>
    <w:rsid w:val="480E41A0"/>
    <w:rsid w:val="481534AF"/>
    <w:rsid w:val="483E084C"/>
    <w:rsid w:val="48432B84"/>
    <w:rsid w:val="4879308D"/>
    <w:rsid w:val="489A5279"/>
    <w:rsid w:val="48A16AEB"/>
    <w:rsid w:val="48D37A7B"/>
    <w:rsid w:val="48D903AF"/>
    <w:rsid w:val="48F90268"/>
    <w:rsid w:val="49400924"/>
    <w:rsid w:val="495A2BCB"/>
    <w:rsid w:val="49891EAB"/>
    <w:rsid w:val="49C91E34"/>
    <w:rsid w:val="49CC5000"/>
    <w:rsid w:val="49D52216"/>
    <w:rsid w:val="49FC05BC"/>
    <w:rsid w:val="4A141F49"/>
    <w:rsid w:val="4A237940"/>
    <w:rsid w:val="4A3A00AA"/>
    <w:rsid w:val="4A521498"/>
    <w:rsid w:val="4AA81308"/>
    <w:rsid w:val="4AD52831"/>
    <w:rsid w:val="4B01518F"/>
    <w:rsid w:val="4B1803F4"/>
    <w:rsid w:val="4B555143"/>
    <w:rsid w:val="4B574964"/>
    <w:rsid w:val="4B911583"/>
    <w:rsid w:val="4BC73722"/>
    <w:rsid w:val="4BD96F1B"/>
    <w:rsid w:val="4C347B49"/>
    <w:rsid w:val="4C487ABF"/>
    <w:rsid w:val="4C49241F"/>
    <w:rsid w:val="4C4E0CA3"/>
    <w:rsid w:val="4CD12E5B"/>
    <w:rsid w:val="4CD39C81"/>
    <w:rsid w:val="4D2A473A"/>
    <w:rsid w:val="4D5A2402"/>
    <w:rsid w:val="4D9E7BCE"/>
    <w:rsid w:val="4DB80964"/>
    <w:rsid w:val="4DE22E5F"/>
    <w:rsid w:val="4E2263A0"/>
    <w:rsid w:val="4E632085"/>
    <w:rsid w:val="4E722D5B"/>
    <w:rsid w:val="4EB81B38"/>
    <w:rsid w:val="4FAF0EE8"/>
    <w:rsid w:val="4FC80CF2"/>
    <w:rsid w:val="4FCD76B8"/>
    <w:rsid w:val="4FD23AE3"/>
    <w:rsid w:val="50163EBE"/>
    <w:rsid w:val="504D0A24"/>
    <w:rsid w:val="50611733"/>
    <w:rsid w:val="506D5640"/>
    <w:rsid w:val="50A8055E"/>
    <w:rsid w:val="50D25A47"/>
    <w:rsid w:val="50DD2AF0"/>
    <w:rsid w:val="511910BD"/>
    <w:rsid w:val="515971C5"/>
    <w:rsid w:val="516C3907"/>
    <w:rsid w:val="523758BC"/>
    <w:rsid w:val="52412E87"/>
    <w:rsid w:val="52556C05"/>
    <w:rsid w:val="529C0A4E"/>
    <w:rsid w:val="52F7354F"/>
    <w:rsid w:val="530A2098"/>
    <w:rsid w:val="53171287"/>
    <w:rsid w:val="536BE148"/>
    <w:rsid w:val="5385396D"/>
    <w:rsid w:val="53B15FDA"/>
    <w:rsid w:val="53C3310B"/>
    <w:rsid w:val="53D336EC"/>
    <w:rsid w:val="54922E2C"/>
    <w:rsid w:val="54BB4A6B"/>
    <w:rsid w:val="54F34679"/>
    <w:rsid w:val="556627D1"/>
    <w:rsid w:val="557E44C0"/>
    <w:rsid w:val="55C73C72"/>
    <w:rsid w:val="55CE7519"/>
    <w:rsid w:val="55DC75B0"/>
    <w:rsid w:val="55DF18BC"/>
    <w:rsid w:val="55EB1E8F"/>
    <w:rsid w:val="563E4FFB"/>
    <w:rsid w:val="564B4D1C"/>
    <w:rsid w:val="566B1BC6"/>
    <w:rsid w:val="569355B2"/>
    <w:rsid w:val="56A12D3C"/>
    <w:rsid w:val="56D453C1"/>
    <w:rsid w:val="56E84E4C"/>
    <w:rsid w:val="571144DE"/>
    <w:rsid w:val="574076B3"/>
    <w:rsid w:val="57490C15"/>
    <w:rsid w:val="579E5D09"/>
    <w:rsid w:val="57A75A04"/>
    <w:rsid w:val="57CE251E"/>
    <w:rsid w:val="57F520DA"/>
    <w:rsid w:val="583232E3"/>
    <w:rsid w:val="583F0458"/>
    <w:rsid w:val="58623B04"/>
    <w:rsid w:val="58A740FB"/>
    <w:rsid w:val="58B33F09"/>
    <w:rsid w:val="58F36909"/>
    <w:rsid w:val="58F71725"/>
    <w:rsid w:val="593570F1"/>
    <w:rsid w:val="59547B7E"/>
    <w:rsid w:val="59755B20"/>
    <w:rsid w:val="598D40D5"/>
    <w:rsid w:val="599A5B2D"/>
    <w:rsid w:val="59AC6F6A"/>
    <w:rsid w:val="59BE52BA"/>
    <w:rsid w:val="59DA3EC8"/>
    <w:rsid w:val="59E22C0B"/>
    <w:rsid w:val="59EA6969"/>
    <w:rsid w:val="59FD5B1B"/>
    <w:rsid w:val="5AB254EB"/>
    <w:rsid w:val="5B2C5AE6"/>
    <w:rsid w:val="5B57543A"/>
    <w:rsid w:val="5B67314B"/>
    <w:rsid w:val="5B81552A"/>
    <w:rsid w:val="5BA5723E"/>
    <w:rsid w:val="5BB728C0"/>
    <w:rsid w:val="5BBF2635"/>
    <w:rsid w:val="5BE450FC"/>
    <w:rsid w:val="5C0C01ED"/>
    <w:rsid w:val="5C2251D4"/>
    <w:rsid w:val="5C41707C"/>
    <w:rsid w:val="5C9A0570"/>
    <w:rsid w:val="5CF63650"/>
    <w:rsid w:val="5CF85218"/>
    <w:rsid w:val="5D1512E1"/>
    <w:rsid w:val="5D711928"/>
    <w:rsid w:val="5D8203BA"/>
    <w:rsid w:val="5DB145F1"/>
    <w:rsid w:val="5E0A6C52"/>
    <w:rsid w:val="5E0E6029"/>
    <w:rsid w:val="5F1F9A64"/>
    <w:rsid w:val="5F3819F7"/>
    <w:rsid w:val="5F4558DE"/>
    <w:rsid w:val="5F674370"/>
    <w:rsid w:val="5F7A2F10"/>
    <w:rsid w:val="5F8C7768"/>
    <w:rsid w:val="5FC93660"/>
    <w:rsid w:val="5FD75339"/>
    <w:rsid w:val="5FFE92C2"/>
    <w:rsid w:val="5FFEABEB"/>
    <w:rsid w:val="60333008"/>
    <w:rsid w:val="60560973"/>
    <w:rsid w:val="60626A99"/>
    <w:rsid w:val="606538AC"/>
    <w:rsid w:val="606815B5"/>
    <w:rsid w:val="608D4063"/>
    <w:rsid w:val="60B87815"/>
    <w:rsid w:val="60D57D66"/>
    <w:rsid w:val="60E36716"/>
    <w:rsid w:val="60F8733D"/>
    <w:rsid w:val="60FA3BD9"/>
    <w:rsid w:val="614D09E4"/>
    <w:rsid w:val="615343D8"/>
    <w:rsid w:val="61BF0E10"/>
    <w:rsid w:val="61E32DEB"/>
    <w:rsid w:val="61E544B9"/>
    <w:rsid w:val="61FA63C2"/>
    <w:rsid w:val="620A39C9"/>
    <w:rsid w:val="620F07A3"/>
    <w:rsid w:val="628C3875"/>
    <w:rsid w:val="628D2CA4"/>
    <w:rsid w:val="62954C29"/>
    <w:rsid w:val="62985D0D"/>
    <w:rsid w:val="62FB6498"/>
    <w:rsid w:val="6314518D"/>
    <w:rsid w:val="63674980"/>
    <w:rsid w:val="6378674F"/>
    <w:rsid w:val="639B0637"/>
    <w:rsid w:val="63DF6032"/>
    <w:rsid w:val="644F0C4C"/>
    <w:rsid w:val="64947E2C"/>
    <w:rsid w:val="64FD11E2"/>
    <w:rsid w:val="650842BF"/>
    <w:rsid w:val="657364F2"/>
    <w:rsid w:val="657E6D3B"/>
    <w:rsid w:val="66017226"/>
    <w:rsid w:val="661F3E12"/>
    <w:rsid w:val="662967CB"/>
    <w:rsid w:val="663D4C36"/>
    <w:rsid w:val="66580342"/>
    <w:rsid w:val="665C002D"/>
    <w:rsid w:val="669B6312"/>
    <w:rsid w:val="66DA4F3C"/>
    <w:rsid w:val="6744680F"/>
    <w:rsid w:val="674E17ED"/>
    <w:rsid w:val="67510F60"/>
    <w:rsid w:val="67620741"/>
    <w:rsid w:val="67982887"/>
    <w:rsid w:val="67B833CC"/>
    <w:rsid w:val="67BB0850"/>
    <w:rsid w:val="67EC4C30"/>
    <w:rsid w:val="6817390D"/>
    <w:rsid w:val="683D593F"/>
    <w:rsid w:val="68BA2B4E"/>
    <w:rsid w:val="68F36FAB"/>
    <w:rsid w:val="69276592"/>
    <w:rsid w:val="69285D32"/>
    <w:rsid w:val="696C55FF"/>
    <w:rsid w:val="697725FA"/>
    <w:rsid w:val="69B76B79"/>
    <w:rsid w:val="69DD355C"/>
    <w:rsid w:val="69EC7950"/>
    <w:rsid w:val="6A7A1628"/>
    <w:rsid w:val="6A7B49A5"/>
    <w:rsid w:val="6A834990"/>
    <w:rsid w:val="6ABE4E1F"/>
    <w:rsid w:val="6B1D65B5"/>
    <w:rsid w:val="6B3A2EB7"/>
    <w:rsid w:val="6B7E654F"/>
    <w:rsid w:val="6BE42F5D"/>
    <w:rsid w:val="6BFE4A16"/>
    <w:rsid w:val="6C1D1610"/>
    <w:rsid w:val="6C3A51D3"/>
    <w:rsid w:val="6C6B6843"/>
    <w:rsid w:val="6C8B06B6"/>
    <w:rsid w:val="6CAC5BB4"/>
    <w:rsid w:val="6CC81E10"/>
    <w:rsid w:val="6CDF1F5D"/>
    <w:rsid w:val="6D0C2DBE"/>
    <w:rsid w:val="6D312A45"/>
    <w:rsid w:val="6DC24FBC"/>
    <w:rsid w:val="6DCF1E2C"/>
    <w:rsid w:val="6E113EF4"/>
    <w:rsid w:val="6E232C4F"/>
    <w:rsid w:val="6E2F4273"/>
    <w:rsid w:val="6E7B4DBD"/>
    <w:rsid w:val="6E9E14B7"/>
    <w:rsid w:val="6EDD4E3A"/>
    <w:rsid w:val="6F256585"/>
    <w:rsid w:val="6F2A553D"/>
    <w:rsid w:val="6F72176D"/>
    <w:rsid w:val="6F75F80D"/>
    <w:rsid w:val="6FA90E24"/>
    <w:rsid w:val="6FC14485"/>
    <w:rsid w:val="70007416"/>
    <w:rsid w:val="70306A35"/>
    <w:rsid w:val="703B4F0D"/>
    <w:rsid w:val="70527130"/>
    <w:rsid w:val="70CA3C31"/>
    <w:rsid w:val="70D72DCB"/>
    <w:rsid w:val="7102792E"/>
    <w:rsid w:val="71354991"/>
    <w:rsid w:val="714015AB"/>
    <w:rsid w:val="715F1D2E"/>
    <w:rsid w:val="71A12E63"/>
    <w:rsid w:val="71C450B2"/>
    <w:rsid w:val="71C611A9"/>
    <w:rsid w:val="71D301AF"/>
    <w:rsid w:val="71D420EF"/>
    <w:rsid w:val="71DD027D"/>
    <w:rsid w:val="71EB7609"/>
    <w:rsid w:val="72CE4E43"/>
    <w:rsid w:val="72E5795B"/>
    <w:rsid w:val="735B7A05"/>
    <w:rsid w:val="735E313C"/>
    <w:rsid w:val="73681245"/>
    <w:rsid w:val="73D14761"/>
    <w:rsid w:val="74014CEF"/>
    <w:rsid w:val="74C215E0"/>
    <w:rsid w:val="74C523B8"/>
    <w:rsid w:val="74E14B7C"/>
    <w:rsid w:val="74FF26DA"/>
    <w:rsid w:val="752B0DA8"/>
    <w:rsid w:val="75315C03"/>
    <w:rsid w:val="75332221"/>
    <w:rsid w:val="75A776B8"/>
    <w:rsid w:val="761A5B1F"/>
    <w:rsid w:val="764326EA"/>
    <w:rsid w:val="76710FC2"/>
    <w:rsid w:val="767E0466"/>
    <w:rsid w:val="7688060D"/>
    <w:rsid w:val="769F4800"/>
    <w:rsid w:val="76BB4C7A"/>
    <w:rsid w:val="76E166AD"/>
    <w:rsid w:val="7733471A"/>
    <w:rsid w:val="77FA5D85"/>
    <w:rsid w:val="77FBF671"/>
    <w:rsid w:val="780B1528"/>
    <w:rsid w:val="78345C6F"/>
    <w:rsid w:val="785B040B"/>
    <w:rsid w:val="785F37DC"/>
    <w:rsid w:val="78A675A8"/>
    <w:rsid w:val="78BC409A"/>
    <w:rsid w:val="78BD40F1"/>
    <w:rsid w:val="78CE7F64"/>
    <w:rsid w:val="78F9A4BB"/>
    <w:rsid w:val="791052D5"/>
    <w:rsid w:val="7919350E"/>
    <w:rsid w:val="79325F83"/>
    <w:rsid w:val="7937241F"/>
    <w:rsid w:val="793860A2"/>
    <w:rsid w:val="795D5C57"/>
    <w:rsid w:val="79A640AD"/>
    <w:rsid w:val="79E003A0"/>
    <w:rsid w:val="79FB2C4E"/>
    <w:rsid w:val="7A197691"/>
    <w:rsid w:val="7A635AC9"/>
    <w:rsid w:val="7A664A63"/>
    <w:rsid w:val="7ABF27F4"/>
    <w:rsid w:val="7ACF3474"/>
    <w:rsid w:val="7B78383C"/>
    <w:rsid w:val="7B7E5CB1"/>
    <w:rsid w:val="7B7FDB66"/>
    <w:rsid w:val="7B834239"/>
    <w:rsid w:val="7B9623F8"/>
    <w:rsid w:val="7B9F34D3"/>
    <w:rsid w:val="7C3E6CA5"/>
    <w:rsid w:val="7C4322C6"/>
    <w:rsid w:val="7C500275"/>
    <w:rsid w:val="7C514DF8"/>
    <w:rsid w:val="7C7706E2"/>
    <w:rsid w:val="7C913ACC"/>
    <w:rsid w:val="7C925D7B"/>
    <w:rsid w:val="7CAB033F"/>
    <w:rsid w:val="7D1C4EE2"/>
    <w:rsid w:val="7D3D0FEA"/>
    <w:rsid w:val="7D3E5B98"/>
    <w:rsid w:val="7D3FECDE"/>
    <w:rsid w:val="7D477824"/>
    <w:rsid w:val="7D512BED"/>
    <w:rsid w:val="7D5F0314"/>
    <w:rsid w:val="7D6866DF"/>
    <w:rsid w:val="7D9F33F8"/>
    <w:rsid w:val="7DDF961D"/>
    <w:rsid w:val="7DF41084"/>
    <w:rsid w:val="7E173DF8"/>
    <w:rsid w:val="7E177E2A"/>
    <w:rsid w:val="7E1C0215"/>
    <w:rsid w:val="7E3527A6"/>
    <w:rsid w:val="7E5C7041"/>
    <w:rsid w:val="7E663EC9"/>
    <w:rsid w:val="7E766696"/>
    <w:rsid w:val="7E884CFD"/>
    <w:rsid w:val="7ED002D9"/>
    <w:rsid w:val="7EFF7C89"/>
    <w:rsid w:val="7F3C5B97"/>
    <w:rsid w:val="7F9B38CE"/>
    <w:rsid w:val="7FC26B47"/>
    <w:rsid w:val="7FEE2313"/>
    <w:rsid w:val="7FEECE9B"/>
    <w:rsid w:val="9EFFFD18"/>
    <w:rsid w:val="9FDC9972"/>
    <w:rsid w:val="9FEFAAB6"/>
    <w:rsid w:val="A7FB3421"/>
    <w:rsid w:val="A89F1B01"/>
    <w:rsid w:val="B9FF6D88"/>
    <w:rsid w:val="BA8B62CA"/>
    <w:rsid w:val="BAFEA896"/>
    <w:rsid w:val="BEED98D1"/>
    <w:rsid w:val="BFCE010E"/>
    <w:rsid w:val="BFFBD941"/>
    <w:rsid w:val="C5DFD264"/>
    <w:rsid w:val="DFDB420D"/>
    <w:rsid w:val="E6F7CB94"/>
    <w:rsid w:val="E9FBC066"/>
    <w:rsid w:val="E9FF5A2D"/>
    <w:rsid w:val="EBFFBF70"/>
    <w:rsid w:val="F1579409"/>
    <w:rsid w:val="F3F65963"/>
    <w:rsid w:val="F6FB45C7"/>
    <w:rsid w:val="F7BF7A28"/>
    <w:rsid w:val="F7FF4271"/>
    <w:rsid w:val="F9F51AB6"/>
    <w:rsid w:val="FB7A73EE"/>
    <w:rsid w:val="FBAACD49"/>
    <w:rsid w:val="FE7E3294"/>
    <w:rsid w:val="FFF4494E"/>
    <w:rsid w:val="FFFA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eastAsia="仿宋"/>
      <w:sz w:val="32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Body Text Indent1"/>
    <w:qFormat/>
    <w:uiPriority w:val="0"/>
    <w:pPr>
      <w:widowControl w:val="0"/>
      <w:spacing w:after="120" w:afterLines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character" w:customStyle="1" w:styleId="15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4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8">
    <w:name w:val="font51"/>
    <w:basedOn w:val="10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9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641</Characters>
  <Lines>0</Lines>
  <Paragraphs>0</Paragraphs>
  <TotalTime>5</TotalTime>
  <ScaleCrop>false</ScaleCrop>
  <LinksUpToDate>false</LinksUpToDate>
  <CharactersWithSpaces>712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2021-02-25T23:37:00Z</dcterms:created>
  <dc:creator>user</dc:creator>
  <cp:lastModifiedBy>Administrator</cp:lastModifiedBy>
  <cp:lastPrinted>2022-04-13T08:28:57Z</cp:lastPrinted>
  <dcterms:modified xsi:type="dcterms:W3CDTF">2022-04-13T08:31:43Z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7E9613A516D84FD59AF56BCE78F5B8C2</vt:lpwstr>
  </property>
</Properties>
</file>