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12" w:rsidRDefault="00946B12" w:rsidP="00946B1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附表：</w:t>
      </w:r>
    </w:p>
    <w:p w:rsidR="00946B12" w:rsidRPr="00DA3BFA" w:rsidRDefault="00946B12" w:rsidP="00946B12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市行政服务</w:t>
      </w:r>
      <w:r w:rsidRPr="00DA3BFA">
        <w:rPr>
          <w:rFonts w:ascii="方正小标宋简体" w:eastAsia="方正小标宋简体" w:hAnsi="宋体" w:hint="eastAsia"/>
          <w:sz w:val="36"/>
          <w:szCs w:val="36"/>
        </w:rPr>
        <w:t>中心管委会领导</w:t>
      </w:r>
      <w:r>
        <w:rPr>
          <w:rFonts w:ascii="方正小标宋简体" w:eastAsia="方正小标宋简体" w:hAnsi="宋体" w:hint="eastAsia"/>
          <w:sz w:val="36"/>
          <w:szCs w:val="36"/>
        </w:rPr>
        <w:t>班子成员</w:t>
      </w:r>
      <w:r w:rsidRPr="00DA3BFA">
        <w:rPr>
          <w:rFonts w:ascii="方正小标宋简体" w:eastAsia="方正小标宋简体" w:hAnsi="宋体" w:hint="eastAsia"/>
          <w:sz w:val="36"/>
          <w:szCs w:val="36"/>
        </w:rPr>
        <w:t>挂点联系</w:t>
      </w:r>
      <w:r w:rsidRPr="00DA3BFA">
        <w:rPr>
          <w:rFonts w:ascii="方正小标宋简体" w:eastAsia="方正小标宋简体" w:hint="eastAsia"/>
          <w:sz w:val="36"/>
          <w:szCs w:val="36"/>
        </w:rPr>
        <w:t>安排表</w:t>
      </w:r>
    </w:p>
    <w:tbl>
      <w:tblPr>
        <w:tblW w:w="148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89"/>
        <w:gridCol w:w="4680"/>
        <w:gridCol w:w="4739"/>
      </w:tblGrid>
      <w:tr w:rsidR="00946B12" w:rsidRPr="00D71B9F" w:rsidTr="00370F2C">
        <w:trPr>
          <w:trHeight w:val="744"/>
        </w:trPr>
        <w:tc>
          <w:tcPr>
            <w:tcW w:w="1277" w:type="dxa"/>
            <w:shd w:val="clear" w:color="auto" w:fill="auto"/>
            <w:vAlign w:val="center"/>
          </w:tcPr>
          <w:p w:rsidR="00946B12" w:rsidRPr="00D71B9F" w:rsidRDefault="00946B12" w:rsidP="00370F2C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71B9F"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4189" w:type="dxa"/>
            <w:vAlign w:val="center"/>
          </w:tcPr>
          <w:p w:rsidR="00946B12" w:rsidRPr="00D71B9F" w:rsidRDefault="00946B12" w:rsidP="00370F2C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71B9F">
              <w:rPr>
                <w:rFonts w:ascii="宋体" w:hAnsi="宋体" w:hint="eastAsia"/>
                <w:b/>
                <w:sz w:val="28"/>
                <w:szCs w:val="28"/>
              </w:rPr>
              <w:t>县（市、区）行政服务中心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71B9F" w:rsidRDefault="00946B12" w:rsidP="00370F2C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</w:t>
            </w:r>
            <w:r w:rsidRPr="00D71B9F">
              <w:rPr>
                <w:rFonts w:ascii="宋体" w:hAnsi="宋体" w:hint="eastAsia"/>
                <w:b/>
                <w:sz w:val="28"/>
                <w:szCs w:val="28"/>
              </w:rPr>
              <w:t>窗口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3C5638" w:rsidRDefault="00946B12" w:rsidP="00370F2C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F52E1F">
              <w:rPr>
                <w:rFonts w:ascii="宋体" w:hAnsi="宋体" w:hint="eastAsia"/>
                <w:b/>
                <w:sz w:val="28"/>
                <w:szCs w:val="28"/>
              </w:rPr>
              <w:t>各单位专业办事大厅</w:t>
            </w:r>
          </w:p>
        </w:tc>
      </w:tr>
      <w:tr w:rsidR="00946B12" w:rsidRPr="00D71B9F" w:rsidTr="00370F2C">
        <w:trPr>
          <w:trHeight w:val="916"/>
        </w:trPr>
        <w:tc>
          <w:tcPr>
            <w:tcW w:w="1277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 w:hint="eastAsia"/>
                <w:sz w:val="28"/>
                <w:szCs w:val="30"/>
              </w:rPr>
              <w:t>肖  平</w:t>
            </w:r>
          </w:p>
        </w:tc>
        <w:tc>
          <w:tcPr>
            <w:tcW w:w="4189" w:type="dxa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/>
                <w:sz w:val="28"/>
                <w:szCs w:val="30"/>
              </w:rPr>
              <w:t>章贡区、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赣州经开区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A64414">
              <w:rPr>
                <w:rFonts w:ascii="仿宋_GB2312" w:eastAsia="仿宋_GB2312"/>
                <w:sz w:val="28"/>
                <w:szCs w:val="30"/>
              </w:rPr>
              <w:t>上犹县、崇义县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 w:hint="eastAsia"/>
                <w:sz w:val="28"/>
                <w:szCs w:val="30"/>
              </w:rPr>
              <w:t>林业局、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交通局、国税局、地税局、卫计委、安监局、质监局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市不动产</w:t>
            </w:r>
            <w:r>
              <w:rPr>
                <w:rFonts w:ascii="仿宋_GB2312" w:eastAsia="仿宋_GB2312" w:hint="eastAsia"/>
                <w:sz w:val="28"/>
                <w:szCs w:val="30"/>
              </w:rPr>
              <w:t>登记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中心、市房产交易管理中心、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市人才交流中心、市地税局纳税服务局</w:t>
            </w:r>
          </w:p>
        </w:tc>
      </w:tr>
      <w:tr w:rsidR="00946B12" w:rsidRPr="00D71B9F" w:rsidTr="00370F2C">
        <w:trPr>
          <w:trHeight w:val="924"/>
        </w:trPr>
        <w:tc>
          <w:tcPr>
            <w:tcW w:w="1277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 w:hint="eastAsia"/>
                <w:sz w:val="28"/>
                <w:szCs w:val="30"/>
              </w:rPr>
              <w:t>袁犬嵘</w:t>
            </w:r>
          </w:p>
        </w:tc>
        <w:tc>
          <w:tcPr>
            <w:tcW w:w="4189" w:type="dxa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/>
                <w:sz w:val="28"/>
                <w:szCs w:val="30"/>
              </w:rPr>
              <w:t>信丰县、龙南县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、龙南经开区</w:t>
            </w:r>
            <w:r w:rsidRPr="00A64414">
              <w:rPr>
                <w:rFonts w:ascii="仿宋_GB2312" w:eastAsia="仿宋_GB2312"/>
                <w:sz w:val="28"/>
                <w:szCs w:val="30"/>
              </w:rPr>
              <w:t>、全南县、定南县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房产局、教育局、人才办、财政局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商务局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工商局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5253C0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5253C0">
              <w:rPr>
                <w:rFonts w:ascii="仿宋_GB2312" w:eastAsia="仿宋_GB2312" w:hint="eastAsia"/>
                <w:sz w:val="28"/>
                <w:szCs w:val="30"/>
              </w:rPr>
              <w:t>市国税局车购税征收分局、市国税局直属局办税服务厅、市海事局、交通局港航管理处</w:t>
            </w:r>
          </w:p>
        </w:tc>
      </w:tr>
      <w:tr w:rsidR="00946B12" w:rsidRPr="00D71B9F" w:rsidTr="00370F2C">
        <w:trPr>
          <w:trHeight w:val="776"/>
        </w:trPr>
        <w:tc>
          <w:tcPr>
            <w:tcW w:w="1277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 w:hint="eastAsia"/>
                <w:sz w:val="28"/>
                <w:szCs w:val="30"/>
              </w:rPr>
              <w:t>戴晓明</w:t>
            </w:r>
          </w:p>
        </w:tc>
        <w:tc>
          <w:tcPr>
            <w:tcW w:w="4189" w:type="dxa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/>
                <w:sz w:val="28"/>
                <w:szCs w:val="30"/>
              </w:rPr>
              <w:t>瑞金市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、瑞金经开区</w:t>
            </w:r>
            <w:r w:rsidRPr="00A64414">
              <w:rPr>
                <w:rFonts w:ascii="仿宋_GB2312" w:eastAsia="仿宋_GB2312"/>
                <w:sz w:val="28"/>
                <w:szCs w:val="30"/>
              </w:rPr>
              <w:t>、会昌县、寻乌县、安远县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城管局、民政局、人社局、防震减灾局、国安局、气象局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市交警支队直属大队业务大厅、市公安局出入境管理接待大厅、市交警支队车管所业务大厅</w:t>
            </w:r>
          </w:p>
        </w:tc>
      </w:tr>
      <w:tr w:rsidR="00946B12" w:rsidRPr="00D71B9F" w:rsidTr="00370F2C">
        <w:trPr>
          <w:trHeight w:val="1074"/>
        </w:trPr>
        <w:tc>
          <w:tcPr>
            <w:tcW w:w="1277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 w:hint="eastAsia"/>
                <w:sz w:val="28"/>
                <w:szCs w:val="30"/>
              </w:rPr>
              <w:t>邱荣华</w:t>
            </w:r>
          </w:p>
        </w:tc>
        <w:tc>
          <w:tcPr>
            <w:tcW w:w="4189" w:type="dxa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/>
                <w:sz w:val="28"/>
                <w:szCs w:val="30"/>
              </w:rPr>
              <w:t>于都县、兴国县、宁都县、石城县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发改委、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国土局、建设局、规划局、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消防支队、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人防办、水保局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市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矿管局办事大厅、市住房公积金管理中心</w:t>
            </w:r>
          </w:p>
        </w:tc>
      </w:tr>
      <w:tr w:rsidR="00946B12" w:rsidRPr="00D71B9F" w:rsidTr="00370F2C">
        <w:trPr>
          <w:trHeight w:val="868"/>
        </w:trPr>
        <w:tc>
          <w:tcPr>
            <w:tcW w:w="1277" w:type="dxa"/>
            <w:shd w:val="clear" w:color="auto" w:fill="auto"/>
            <w:vAlign w:val="center"/>
          </w:tcPr>
          <w:p w:rsidR="00946B12" w:rsidRPr="00A64414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lastRenderedPageBreak/>
              <w:t>严志春</w:t>
            </w:r>
          </w:p>
        </w:tc>
        <w:tc>
          <w:tcPr>
            <w:tcW w:w="4189" w:type="dxa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A64414">
              <w:rPr>
                <w:rFonts w:ascii="仿宋_GB2312" w:eastAsia="仿宋_GB2312"/>
                <w:sz w:val="28"/>
                <w:szCs w:val="30"/>
              </w:rPr>
              <w:t>赣县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区、赣州高新区、</w:t>
            </w:r>
            <w:r>
              <w:rPr>
                <w:rFonts w:ascii="仿宋_GB2312" w:eastAsia="仿宋_GB2312" w:hint="eastAsia"/>
                <w:sz w:val="28"/>
                <w:szCs w:val="30"/>
              </w:rPr>
              <w:t>南康区、</w:t>
            </w:r>
            <w:r w:rsidRPr="00A64414">
              <w:rPr>
                <w:rFonts w:ascii="仿宋_GB2312" w:eastAsia="仿宋_GB2312"/>
                <w:sz w:val="28"/>
                <w:szCs w:val="30"/>
              </w:rPr>
              <w:t>大余县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食药监局、水利局、深燃公司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烟草专卖局、文广新局、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环保局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946B12" w:rsidRPr="00DF21DC" w:rsidRDefault="00946B12" w:rsidP="00370F2C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 w:rsidRPr="00DF21DC">
              <w:rPr>
                <w:rFonts w:ascii="仿宋_GB2312" w:eastAsia="仿宋_GB2312" w:hint="eastAsia"/>
                <w:sz w:val="28"/>
                <w:szCs w:val="30"/>
              </w:rPr>
              <w:t>市社保局养老保险</w:t>
            </w:r>
            <w:r>
              <w:rPr>
                <w:rFonts w:ascii="仿宋_GB2312" w:eastAsia="仿宋_GB2312" w:hint="eastAsia"/>
                <w:sz w:val="28"/>
                <w:szCs w:val="30"/>
              </w:rPr>
              <w:t>登记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大厅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DF21DC">
              <w:rPr>
                <w:rFonts w:ascii="仿宋_GB2312" w:eastAsia="仿宋_GB2312" w:hint="eastAsia"/>
                <w:sz w:val="28"/>
                <w:szCs w:val="30"/>
              </w:rPr>
              <w:t>市医保局业务经办大厅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A64414">
              <w:rPr>
                <w:rFonts w:ascii="仿宋_GB2312" w:eastAsia="仿宋_GB2312" w:hint="eastAsia"/>
                <w:sz w:val="28"/>
                <w:szCs w:val="30"/>
              </w:rPr>
              <w:t>市质监局办证大厅</w:t>
            </w:r>
          </w:p>
        </w:tc>
      </w:tr>
    </w:tbl>
    <w:p w:rsidR="00564F99" w:rsidRPr="00946B12" w:rsidRDefault="00564F99"/>
    <w:sectPr w:rsidR="00564F99" w:rsidRPr="00946B12" w:rsidSect="00946B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99" w:rsidRDefault="00564F99" w:rsidP="00946B12">
      <w:r>
        <w:separator/>
      </w:r>
    </w:p>
  </w:endnote>
  <w:endnote w:type="continuationSeparator" w:id="1">
    <w:p w:rsidR="00564F99" w:rsidRDefault="00564F99" w:rsidP="0094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99" w:rsidRDefault="00564F99" w:rsidP="00946B12">
      <w:r>
        <w:separator/>
      </w:r>
    </w:p>
  </w:footnote>
  <w:footnote w:type="continuationSeparator" w:id="1">
    <w:p w:rsidR="00564F99" w:rsidRDefault="00564F99" w:rsidP="00946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12"/>
    <w:rsid w:val="00564F99"/>
    <w:rsid w:val="0094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246</Characters>
  <Application>Microsoft Office Word</Application>
  <DocSecurity>0</DocSecurity>
  <Lines>9</Lines>
  <Paragraphs>9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Win7QJB</dc:creator>
  <cp:keywords/>
  <dc:description/>
  <cp:lastModifiedBy>Win7QJB</cp:lastModifiedBy>
  <cp:revision>2</cp:revision>
  <dcterms:created xsi:type="dcterms:W3CDTF">2018-05-02T02:37:00Z</dcterms:created>
  <dcterms:modified xsi:type="dcterms:W3CDTF">2018-05-02T02:38:00Z</dcterms:modified>
</cp:coreProperties>
</file>