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C923F">
      <w:pPr>
        <w:keepNext w:val="0"/>
        <w:keepLines w:val="0"/>
        <w:widowControl/>
        <w:suppressLineNumbers w:val="0"/>
        <w:adjustRightInd w:val="0"/>
        <w:snapToGrid w:val="0"/>
        <w:spacing w:line="600" w:lineRule="exact"/>
        <w:jc w:val="center"/>
        <w:rPr>
          <w:rStyle w:val="5"/>
          <w:rFonts w:hint="eastAsia" w:ascii="宋体" w:hAnsi="宋体" w:eastAsia="方正大标宋简体" w:cs="方正大标宋简体"/>
          <w:b w:val="0"/>
          <w:bCs w:val="0"/>
          <w:kern w:val="0"/>
          <w:sz w:val="44"/>
          <w:szCs w:val="44"/>
          <w:lang w:val="en-US" w:eastAsia="zh-CN" w:bidi="ar"/>
        </w:rPr>
      </w:pPr>
      <w:bookmarkStart w:id="0" w:name="_GoBack"/>
      <w:r>
        <w:rPr>
          <w:rFonts w:hint="eastAsia" w:ascii="宋体" w:hAnsi="宋体" w:eastAsia="方正小标宋简体" w:cs="方正小标宋简体"/>
          <w:b w:val="0"/>
          <w:bCs w:val="0"/>
          <w:sz w:val="44"/>
          <w:szCs w:val="44"/>
          <w:lang w:eastAsia="zh-CN"/>
        </w:rPr>
        <w:t>赣州市技术交易</w:t>
      </w:r>
      <w:r>
        <w:rPr>
          <w:rStyle w:val="5"/>
          <w:rFonts w:hint="eastAsia" w:ascii="宋体" w:hAnsi="宋体" w:eastAsia="方正小标宋简体" w:cs="方正小标宋简体"/>
          <w:b w:val="0"/>
          <w:bCs w:val="0"/>
          <w:kern w:val="0"/>
          <w:sz w:val="44"/>
          <w:szCs w:val="44"/>
          <w:lang w:val="en-US" w:eastAsia="zh-CN" w:bidi="ar"/>
        </w:rPr>
        <w:t>补助实施细则</w:t>
      </w:r>
    </w:p>
    <w:bookmarkEnd w:id="0"/>
    <w:p w14:paraId="5DEA55C7">
      <w:pPr>
        <w:pStyle w:val="2"/>
        <w:keepNext w:val="0"/>
        <w:keepLines w:val="0"/>
        <w:widowControl/>
        <w:suppressLineNumbers w:val="0"/>
        <w:adjustRightInd w:val="0"/>
        <w:snapToGrid w:val="0"/>
        <w:spacing w:before="0" w:beforeAutospacing="0" w:after="0" w:afterAutospacing="0" w:line="600" w:lineRule="exact"/>
        <w:ind w:left="0" w:right="0" w:firstLine="640" w:firstLineChars="200"/>
        <w:jc w:val="both"/>
        <w:rPr>
          <w:rFonts w:hint="eastAsia" w:ascii="宋体" w:hAnsi="宋体" w:eastAsia="仿宋_GB2312" w:cs="仿宋_GB2312"/>
          <w:i w:val="0"/>
          <w:caps w:val="0"/>
          <w:color w:val="000000"/>
          <w:spacing w:val="0"/>
          <w:sz w:val="32"/>
          <w:szCs w:val="32"/>
        </w:rPr>
      </w:pPr>
    </w:p>
    <w:p w14:paraId="614AB546">
      <w:pPr>
        <w:pStyle w:val="2"/>
        <w:keepNext w:val="0"/>
        <w:keepLines w:val="0"/>
        <w:widowControl/>
        <w:suppressLineNumbers w:val="0"/>
        <w:adjustRightInd w:val="0"/>
        <w:snapToGrid w:val="0"/>
        <w:spacing w:before="0" w:beforeAutospacing="0" w:after="0" w:afterAutospacing="0" w:line="600" w:lineRule="exact"/>
        <w:ind w:left="0" w:right="0" w:firstLine="640" w:firstLineChars="200"/>
        <w:jc w:val="both"/>
        <w:rPr>
          <w:rFonts w:hint="eastAsia" w:ascii="宋体" w:hAnsi="宋体" w:eastAsia="仿宋_GB2312" w:cs="仿宋_GB2312"/>
          <w:i w:val="0"/>
          <w:caps w:val="0"/>
          <w:color w:val="000000"/>
          <w:spacing w:val="0"/>
          <w:sz w:val="32"/>
          <w:szCs w:val="32"/>
        </w:rPr>
      </w:pPr>
      <w:r>
        <w:rPr>
          <w:rFonts w:hint="eastAsia" w:ascii="宋体" w:hAnsi="宋体" w:eastAsia="仿宋_GB2312" w:cs="仿宋_GB2312"/>
          <w:i w:val="0"/>
          <w:caps w:val="0"/>
          <w:color w:val="000000"/>
          <w:spacing w:val="0"/>
          <w:sz w:val="32"/>
          <w:szCs w:val="32"/>
        </w:rPr>
        <w:t>为深入</w:t>
      </w:r>
      <w:r>
        <w:rPr>
          <w:rFonts w:hint="eastAsia" w:ascii="宋体" w:hAnsi="宋体" w:eastAsia="仿宋_GB2312" w:cs="仿宋_GB2312"/>
          <w:i w:val="0"/>
          <w:caps w:val="0"/>
          <w:color w:val="000000"/>
          <w:spacing w:val="0"/>
          <w:sz w:val="32"/>
          <w:szCs w:val="32"/>
          <w:lang w:eastAsia="zh-CN"/>
        </w:rPr>
        <w:t>实施科技创新赋能行动</w:t>
      </w:r>
      <w:r>
        <w:rPr>
          <w:rFonts w:hint="eastAsia" w:ascii="宋体" w:hAnsi="宋体" w:eastAsia="仿宋_GB2312" w:cs="仿宋_GB2312"/>
          <w:i w:val="0"/>
          <w:caps w:val="0"/>
          <w:color w:val="000000"/>
          <w:spacing w:val="0"/>
          <w:sz w:val="32"/>
          <w:szCs w:val="32"/>
        </w:rPr>
        <w:t>，大力落实</w:t>
      </w:r>
      <w:r>
        <w:rPr>
          <w:rFonts w:hint="eastAsia" w:ascii="宋体" w:hAnsi="宋体" w:eastAsia="仿宋_GB2312" w:cs="仿宋_GB2312"/>
          <w:i w:val="0"/>
          <w:caps w:val="0"/>
          <w:color w:val="000000"/>
          <w:spacing w:val="0"/>
          <w:sz w:val="32"/>
          <w:szCs w:val="32"/>
          <w:lang w:eastAsia="zh-CN"/>
        </w:rPr>
        <w:t>《</w:t>
      </w:r>
      <w:r>
        <w:rPr>
          <w:rFonts w:hint="eastAsia" w:ascii="宋体" w:hAnsi="宋体" w:eastAsia="仿宋_GB2312" w:cs="仿宋_GB2312"/>
          <w:color w:val="000000"/>
          <w:kern w:val="0"/>
          <w:sz w:val="32"/>
          <w:szCs w:val="32"/>
          <w:lang w:eastAsia="zh-CN"/>
        </w:rPr>
        <w:t>赣州市深入实施科技创新赋能行动加快发展新质生产力的若干政策措施</w:t>
      </w:r>
      <w:r>
        <w:rPr>
          <w:rFonts w:hint="eastAsia" w:ascii="宋体" w:hAnsi="宋体" w:eastAsia="仿宋_GB2312" w:cs="仿宋_GB2312"/>
          <w:i w:val="0"/>
          <w:caps w:val="0"/>
          <w:color w:val="000000"/>
          <w:spacing w:val="0"/>
          <w:sz w:val="32"/>
          <w:szCs w:val="32"/>
          <w:lang w:eastAsia="zh-CN"/>
        </w:rPr>
        <w:t>》</w:t>
      </w:r>
      <w:r>
        <w:rPr>
          <w:rFonts w:hint="eastAsia" w:ascii="宋体" w:hAnsi="宋体" w:eastAsia="仿宋_GB2312" w:cs="仿宋_GB2312"/>
          <w:i w:val="0"/>
          <w:caps w:val="0"/>
          <w:color w:val="000000"/>
          <w:spacing w:val="0"/>
          <w:sz w:val="32"/>
          <w:szCs w:val="32"/>
        </w:rPr>
        <w:t>工作</w:t>
      </w:r>
      <w:r>
        <w:rPr>
          <w:rFonts w:hint="eastAsia" w:ascii="宋体" w:hAnsi="宋体" w:eastAsia="仿宋_GB2312" w:cs="仿宋_GB2312"/>
          <w:i w:val="0"/>
          <w:caps w:val="0"/>
          <w:color w:val="000000"/>
          <w:spacing w:val="0"/>
          <w:sz w:val="32"/>
          <w:szCs w:val="32"/>
          <w:lang w:val="en-US" w:eastAsia="zh-CN"/>
        </w:rPr>
        <w:t>要求</w:t>
      </w:r>
      <w:r>
        <w:rPr>
          <w:rFonts w:hint="eastAsia" w:ascii="宋体" w:hAnsi="宋体" w:eastAsia="仿宋_GB2312" w:cs="仿宋_GB2312"/>
          <w:i w:val="0"/>
          <w:caps w:val="0"/>
          <w:color w:val="000000"/>
          <w:spacing w:val="0"/>
          <w:sz w:val="32"/>
          <w:szCs w:val="32"/>
        </w:rPr>
        <w:t>，加强技术</w:t>
      </w:r>
      <w:r>
        <w:rPr>
          <w:rFonts w:hint="eastAsia" w:ascii="宋体" w:hAnsi="宋体" w:eastAsia="仿宋_GB2312" w:cs="仿宋_GB2312"/>
          <w:i w:val="0"/>
          <w:caps w:val="0"/>
          <w:color w:val="000000"/>
          <w:spacing w:val="0"/>
          <w:sz w:val="32"/>
          <w:szCs w:val="32"/>
          <w:lang w:eastAsia="zh-CN"/>
        </w:rPr>
        <w:t>成果</w:t>
      </w:r>
      <w:r>
        <w:rPr>
          <w:rFonts w:hint="eastAsia" w:ascii="宋体" w:hAnsi="宋体" w:eastAsia="仿宋_GB2312" w:cs="仿宋_GB2312"/>
          <w:i w:val="0"/>
          <w:caps w:val="0"/>
          <w:color w:val="000000"/>
          <w:spacing w:val="0"/>
          <w:sz w:val="32"/>
          <w:szCs w:val="32"/>
        </w:rPr>
        <w:t>转移</w:t>
      </w:r>
      <w:r>
        <w:rPr>
          <w:rFonts w:hint="eastAsia" w:ascii="宋体" w:hAnsi="宋体" w:eastAsia="仿宋_GB2312" w:cs="仿宋_GB2312"/>
          <w:i w:val="0"/>
          <w:caps w:val="0"/>
          <w:color w:val="000000"/>
          <w:spacing w:val="0"/>
          <w:sz w:val="32"/>
          <w:szCs w:val="32"/>
          <w:lang w:eastAsia="zh-CN"/>
        </w:rPr>
        <w:t>转化</w:t>
      </w:r>
      <w:r>
        <w:rPr>
          <w:rFonts w:hint="eastAsia" w:ascii="宋体" w:hAnsi="宋体" w:eastAsia="仿宋_GB2312" w:cs="仿宋_GB2312"/>
          <w:i w:val="0"/>
          <w:caps w:val="0"/>
          <w:color w:val="000000"/>
          <w:spacing w:val="0"/>
          <w:sz w:val="32"/>
          <w:szCs w:val="32"/>
        </w:rPr>
        <w:t>服务体系建设，激发创新主体从事技术转移和成果转化的主动性和积极性，促进企业创新能力提升和产业转型升级，推动科技成果</w:t>
      </w:r>
      <w:r>
        <w:rPr>
          <w:rFonts w:hint="eastAsia" w:ascii="宋体" w:hAnsi="宋体" w:eastAsia="仿宋_GB2312" w:cs="仿宋_GB2312"/>
          <w:i w:val="0"/>
          <w:caps w:val="0"/>
          <w:color w:val="000000"/>
          <w:spacing w:val="0"/>
          <w:sz w:val="32"/>
          <w:szCs w:val="32"/>
          <w:lang w:eastAsia="zh-CN"/>
        </w:rPr>
        <w:t>加速</w:t>
      </w:r>
      <w:r>
        <w:rPr>
          <w:rFonts w:hint="eastAsia" w:ascii="宋体" w:hAnsi="宋体" w:eastAsia="仿宋_GB2312" w:cs="仿宋_GB2312"/>
          <w:i w:val="0"/>
          <w:caps w:val="0"/>
          <w:color w:val="000000"/>
          <w:spacing w:val="0"/>
          <w:sz w:val="32"/>
          <w:szCs w:val="32"/>
        </w:rPr>
        <w:t>转化为现实生产力，加快</w:t>
      </w:r>
      <w:r>
        <w:rPr>
          <w:rFonts w:hint="eastAsia" w:ascii="宋体" w:hAnsi="宋体" w:eastAsia="仿宋_GB2312" w:cs="仿宋_GB2312"/>
          <w:i w:val="0"/>
          <w:caps w:val="0"/>
          <w:color w:val="000000"/>
          <w:spacing w:val="0"/>
          <w:sz w:val="32"/>
          <w:szCs w:val="32"/>
          <w:lang w:eastAsia="zh-CN"/>
        </w:rPr>
        <w:t>形成新质生产力</w:t>
      </w:r>
      <w:r>
        <w:rPr>
          <w:rFonts w:hint="eastAsia" w:ascii="宋体" w:hAnsi="宋体" w:eastAsia="仿宋_GB2312" w:cs="仿宋_GB2312"/>
          <w:i w:val="0"/>
          <w:caps w:val="0"/>
          <w:color w:val="000000"/>
          <w:spacing w:val="0"/>
          <w:sz w:val="32"/>
          <w:szCs w:val="32"/>
        </w:rPr>
        <w:t>，</w:t>
      </w:r>
      <w:r>
        <w:rPr>
          <w:rFonts w:hint="eastAsia" w:ascii="宋体" w:hAnsi="宋体" w:eastAsia="仿宋_GB2312" w:cs="仿宋_GB2312"/>
          <w:i w:val="0"/>
          <w:caps w:val="0"/>
          <w:color w:val="auto"/>
          <w:spacing w:val="0"/>
          <w:sz w:val="32"/>
          <w:szCs w:val="32"/>
          <w:lang w:eastAsia="zh-CN"/>
        </w:rPr>
        <w:t>结合赣州市实际，</w:t>
      </w:r>
      <w:r>
        <w:rPr>
          <w:rFonts w:hint="eastAsia" w:ascii="宋体" w:hAnsi="宋体" w:eastAsia="仿宋_GB2312" w:cs="仿宋_GB2312"/>
          <w:i w:val="0"/>
          <w:caps w:val="0"/>
          <w:color w:val="000000"/>
          <w:spacing w:val="0"/>
          <w:sz w:val="32"/>
          <w:szCs w:val="32"/>
        </w:rPr>
        <w:t>特制定本</w:t>
      </w:r>
      <w:r>
        <w:rPr>
          <w:rFonts w:hint="eastAsia" w:ascii="宋体" w:hAnsi="宋体" w:eastAsia="仿宋_GB2312" w:cs="仿宋_GB2312"/>
          <w:i w:val="0"/>
          <w:caps w:val="0"/>
          <w:color w:val="000000"/>
          <w:spacing w:val="0"/>
          <w:sz w:val="32"/>
          <w:szCs w:val="32"/>
          <w:lang w:eastAsia="zh-CN"/>
        </w:rPr>
        <w:t>实施细则</w:t>
      </w:r>
      <w:r>
        <w:rPr>
          <w:rFonts w:hint="eastAsia" w:ascii="宋体" w:hAnsi="宋体" w:eastAsia="仿宋_GB2312" w:cs="仿宋_GB2312"/>
          <w:i w:val="0"/>
          <w:caps w:val="0"/>
          <w:color w:val="000000"/>
          <w:spacing w:val="0"/>
          <w:sz w:val="32"/>
          <w:szCs w:val="32"/>
        </w:rPr>
        <w:t>。</w:t>
      </w:r>
    </w:p>
    <w:p w14:paraId="2A54307C">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第一条</w:t>
      </w:r>
      <w:r>
        <w:rPr>
          <w:rFonts w:hint="eastAsia" w:ascii="宋体" w:hAnsi="宋体" w:eastAsia="仿宋_GB2312" w:cs="仿宋_GB2312"/>
          <w:i w:val="0"/>
          <w:caps w:val="0"/>
          <w:color w:val="000000"/>
          <w:spacing w:val="0"/>
          <w:sz w:val="32"/>
          <w:szCs w:val="32"/>
        </w:rPr>
        <w:t xml:space="preserve"> 科技成果转让方、受让方、技术转移服务机构等各类主体，以实名制方式，</w:t>
      </w:r>
      <w:r>
        <w:rPr>
          <w:rFonts w:hint="eastAsia" w:ascii="宋体" w:hAnsi="宋体" w:eastAsia="仿宋_GB2312" w:cs="仿宋_GB2312"/>
          <w:i w:val="0"/>
          <w:caps w:val="0"/>
          <w:color w:val="000000"/>
          <w:spacing w:val="0"/>
          <w:sz w:val="32"/>
          <w:szCs w:val="32"/>
          <w:lang w:eastAsia="zh-CN"/>
        </w:rPr>
        <w:t>通过</w:t>
      </w:r>
      <w:r>
        <w:rPr>
          <w:rFonts w:hint="eastAsia" w:ascii="宋体" w:hAnsi="宋体" w:eastAsia="仿宋_GB2312" w:cs="仿宋_GB2312"/>
          <w:i w:val="0"/>
          <w:caps w:val="0"/>
          <w:color w:val="000000"/>
          <w:spacing w:val="0"/>
          <w:sz w:val="32"/>
          <w:szCs w:val="32"/>
        </w:rPr>
        <w:t>“江西省网上常设技术市场”</w:t>
      </w:r>
      <w:r>
        <w:rPr>
          <w:rFonts w:hint="eastAsia" w:ascii="宋体" w:hAnsi="宋体" w:eastAsia="仿宋_GB2312" w:cs="仿宋_GB2312"/>
          <w:i w:val="0"/>
          <w:caps w:val="0"/>
          <w:color w:val="000000"/>
          <w:spacing w:val="0"/>
          <w:sz w:val="32"/>
          <w:szCs w:val="32"/>
          <w:lang w:eastAsia="zh-CN"/>
        </w:rPr>
        <w:t>服务平台签订的技术</w:t>
      </w:r>
      <w:r>
        <w:rPr>
          <w:rFonts w:hint="eastAsia" w:ascii="宋体" w:hAnsi="宋体" w:eastAsia="仿宋_GB2312" w:cs="仿宋_GB2312"/>
          <w:i w:val="0"/>
          <w:caps w:val="0"/>
          <w:color w:val="000000"/>
          <w:spacing w:val="0"/>
          <w:sz w:val="32"/>
          <w:szCs w:val="32"/>
        </w:rPr>
        <w:t>交易</w:t>
      </w:r>
      <w:r>
        <w:rPr>
          <w:rFonts w:hint="eastAsia" w:ascii="宋体" w:hAnsi="宋体" w:eastAsia="仿宋_GB2312" w:cs="仿宋_GB2312"/>
          <w:i w:val="0"/>
          <w:caps w:val="0"/>
          <w:color w:val="000000"/>
          <w:spacing w:val="0"/>
          <w:sz w:val="32"/>
          <w:szCs w:val="32"/>
          <w:lang w:eastAsia="zh-CN"/>
        </w:rPr>
        <w:t>合同并完成资金交易的（签订时间为</w:t>
      </w:r>
      <w:r>
        <w:rPr>
          <w:rFonts w:hint="eastAsia" w:ascii="宋体" w:hAnsi="宋体" w:eastAsia="仿宋_GB2312" w:cs="仿宋_GB2312"/>
          <w:i w:val="0"/>
          <w:caps w:val="0"/>
          <w:color w:val="000000"/>
          <w:spacing w:val="0"/>
          <w:sz w:val="32"/>
          <w:szCs w:val="32"/>
          <w:lang w:val="en-US" w:eastAsia="zh-CN"/>
        </w:rPr>
        <w:t>2024年1月1日以后</w:t>
      </w:r>
      <w:r>
        <w:rPr>
          <w:rFonts w:hint="eastAsia" w:ascii="宋体" w:hAnsi="宋体" w:eastAsia="仿宋_GB2312" w:cs="仿宋_GB2312"/>
          <w:i w:val="0"/>
          <w:caps w:val="0"/>
          <w:color w:val="000000"/>
          <w:spacing w:val="0"/>
          <w:sz w:val="32"/>
          <w:szCs w:val="32"/>
          <w:lang w:eastAsia="zh-CN"/>
        </w:rPr>
        <w:t>）</w:t>
      </w:r>
      <w:r>
        <w:rPr>
          <w:rFonts w:hint="eastAsia" w:ascii="宋体" w:hAnsi="宋体" w:eastAsia="仿宋_GB2312" w:cs="仿宋_GB2312"/>
          <w:i w:val="0"/>
          <w:caps w:val="0"/>
          <w:color w:val="000000"/>
          <w:spacing w:val="0"/>
          <w:sz w:val="32"/>
          <w:szCs w:val="32"/>
        </w:rPr>
        <w:t>，</w:t>
      </w:r>
      <w:r>
        <w:rPr>
          <w:rFonts w:hint="eastAsia" w:ascii="宋体" w:hAnsi="宋体" w:eastAsia="仿宋_GB2312" w:cs="仿宋_GB2312"/>
          <w:i w:val="0"/>
          <w:caps w:val="0"/>
          <w:color w:val="000000"/>
          <w:spacing w:val="0"/>
          <w:sz w:val="32"/>
          <w:szCs w:val="32"/>
          <w:lang w:eastAsia="zh-CN"/>
        </w:rPr>
        <w:t>从</w:t>
      </w:r>
      <w:r>
        <w:rPr>
          <w:rFonts w:hint="eastAsia" w:ascii="宋体" w:hAnsi="宋体" w:eastAsia="仿宋_GB2312" w:cs="仿宋_GB2312"/>
          <w:i w:val="0"/>
          <w:caps w:val="0"/>
          <w:color w:val="000000"/>
          <w:spacing w:val="0"/>
          <w:sz w:val="32"/>
          <w:szCs w:val="32"/>
          <w:lang w:val="en-US" w:eastAsia="zh-CN"/>
        </w:rPr>
        <w:t>2024年起予以</w:t>
      </w:r>
      <w:r>
        <w:rPr>
          <w:rFonts w:hint="eastAsia" w:ascii="宋体" w:hAnsi="宋体" w:eastAsia="仿宋_GB2312" w:cs="仿宋_GB2312"/>
          <w:i w:val="0"/>
          <w:caps w:val="0"/>
          <w:color w:val="000000"/>
          <w:spacing w:val="0"/>
          <w:sz w:val="32"/>
          <w:szCs w:val="32"/>
        </w:rPr>
        <w:t>补助，</w:t>
      </w:r>
      <w:r>
        <w:rPr>
          <w:rFonts w:hint="eastAsia" w:ascii="宋体" w:hAnsi="宋体" w:eastAsia="仿宋_GB2312" w:cs="仿宋_GB2312"/>
          <w:i w:val="0"/>
          <w:caps w:val="0"/>
          <w:color w:val="000000"/>
          <w:spacing w:val="0"/>
          <w:sz w:val="32"/>
          <w:szCs w:val="32"/>
          <w:lang w:eastAsia="zh-CN"/>
        </w:rPr>
        <w:t>该技术交易事项</w:t>
      </w:r>
      <w:r>
        <w:rPr>
          <w:rFonts w:hint="eastAsia" w:ascii="宋体" w:hAnsi="宋体" w:eastAsia="仿宋_GB2312" w:cs="仿宋_GB2312"/>
          <w:i w:val="0"/>
          <w:caps w:val="0"/>
          <w:color w:val="000000"/>
          <w:spacing w:val="0"/>
          <w:sz w:val="32"/>
          <w:szCs w:val="32"/>
        </w:rPr>
        <w:t>已获</w:t>
      </w:r>
      <w:r>
        <w:rPr>
          <w:rFonts w:hint="eastAsia" w:ascii="宋体" w:hAnsi="宋体" w:eastAsia="仿宋_GB2312" w:cs="仿宋_GB2312"/>
          <w:i w:val="0"/>
          <w:caps w:val="0"/>
          <w:color w:val="000000"/>
          <w:spacing w:val="0"/>
          <w:sz w:val="32"/>
          <w:szCs w:val="32"/>
          <w:lang w:eastAsia="zh-CN"/>
        </w:rPr>
        <w:t>市本级</w:t>
      </w:r>
      <w:r>
        <w:rPr>
          <w:rFonts w:hint="eastAsia" w:ascii="宋体" w:hAnsi="宋体" w:eastAsia="仿宋_GB2312" w:cs="仿宋_GB2312"/>
          <w:i w:val="0"/>
          <w:caps w:val="0"/>
          <w:color w:val="000000"/>
          <w:spacing w:val="0"/>
          <w:sz w:val="32"/>
          <w:szCs w:val="32"/>
        </w:rPr>
        <w:t>补助的不重复</w:t>
      </w:r>
      <w:r>
        <w:rPr>
          <w:rFonts w:hint="eastAsia" w:ascii="宋体" w:hAnsi="宋体" w:eastAsia="仿宋_GB2312" w:cs="仿宋_GB2312"/>
          <w:i w:val="0"/>
          <w:caps w:val="0"/>
          <w:color w:val="000000"/>
          <w:spacing w:val="0"/>
          <w:sz w:val="32"/>
          <w:szCs w:val="32"/>
          <w:lang w:eastAsia="zh-CN"/>
        </w:rPr>
        <w:t>补助</w:t>
      </w:r>
      <w:r>
        <w:rPr>
          <w:rFonts w:hint="eastAsia" w:ascii="宋体" w:hAnsi="宋体" w:eastAsia="仿宋_GB2312" w:cs="仿宋_GB2312"/>
          <w:i w:val="0"/>
          <w:caps w:val="0"/>
          <w:color w:val="000000"/>
          <w:spacing w:val="0"/>
          <w:sz w:val="32"/>
          <w:szCs w:val="32"/>
        </w:rPr>
        <w:t>。</w:t>
      </w:r>
    </w:p>
    <w:p w14:paraId="31171510">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Style w:val="5"/>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第二条</w:t>
      </w:r>
      <w:r>
        <w:rPr>
          <w:rFonts w:hint="eastAsia" w:ascii="宋体" w:hAnsi="宋体" w:eastAsia="仿宋_GB2312" w:cs="仿宋_GB2312"/>
          <w:i w:val="0"/>
          <w:caps w:val="0"/>
          <w:color w:val="000000"/>
          <w:spacing w:val="0"/>
          <w:sz w:val="32"/>
          <w:szCs w:val="32"/>
        </w:rPr>
        <w:t xml:space="preserve"> 转让方、受让方、技术转移服务机构等各类主体通过“江西省网上常设技术市场”线上技术交易的科技成果，须在</w:t>
      </w:r>
      <w:r>
        <w:rPr>
          <w:rFonts w:hint="eastAsia" w:ascii="宋体" w:hAnsi="宋体" w:eastAsia="仿宋_GB2312" w:cs="仿宋_GB2312"/>
          <w:i w:val="0"/>
          <w:caps w:val="0"/>
          <w:color w:val="000000"/>
          <w:spacing w:val="0"/>
          <w:sz w:val="32"/>
          <w:szCs w:val="32"/>
          <w:lang w:eastAsia="zh-CN"/>
        </w:rPr>
        <w:t>市</w:t>
      </w:r>
      <w:r>
        <w:rPr>
          <w:rFonts w:hint="eastAsia" w:ascii="宋体" w:hAnsi="宋体" w:eastAsia="仿宋_GB2312" w:cs="仿宋_GB2312"/>
          <w:i w:val="0"/>
          <w:caps w:val="0"/>
          <w:color w:val="000000"/>
          <w:spacing w:val="0"/>
          <w:sz w:val="32"/>
          <w:szCs w:val="32"/>
        </w:rPr>
        <w:t>内落地转化。</w:t>
      </w:r>
    </w:p>
    <w:p w14:paraId="196E6DE2">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第三条</w:t>
      </w:r>
      <w:r>
        <w:rPr>
          <w:rFonts w:hint="eastAsia" w:ascii="宋体" w:hAnsi="宋体" w:eastAsia="仿宋_GB2312" w:cs="仿宋_GB2312"/>
          <w:i w:val="0"/>
          <w:caps w:val="0"/>
          <w:color w:val="000000"/>
          <w:spacing w:val="0"/>
          <w:sz w:val="32"/>
          <w:szCs w:val="32"/>
        </w:rPr>
        <w:t xml:space="preserve"> 科技成果转让方</w:t>
      </w:r>
      <w:r>
        <w:rPr>
          <w:rFonts w:hint="eastAsia" w:ascii="宋体" w:hAnsi="宋体" w:eastAsia="仿宋_GB2312" w:cs="仿宋_GB2312"/>
          <w:i w:val="0"/>
          <w:caps w:val="0"/>
          <w:color w:val="000000"/>
          <w:spacing w:val="0"/>
          <w:sz w:val="32"/>
          <w:szCs w:val="32"/>
          <w:lang w:eastAsia="zh-CN"/>
        </w:rPr>
        <w:t>是指国内对我市企业转让科技成果的</w:t>
      </w:r>
      <w:r>
        <w:rPr>
          <w:rFonts w:hint="eastAsia" w:ascii="宋体" w:hAnsi="宋体" w:eastAsia="仿宋_GB2312" w:cs="仿宋_GB2312"/>
          <w:i w:val="0"/>
          <w:caps w:val="0"/>
          <w:color w:val="000000"/>
          <w:spacing w:val="0"/>
          <w:sz w:val="32"/>
          <w:szCs w:val="32"/>
        </w:rPr>
        <w:t>企业、高校、科研院所等企事业单位</w:t>
      </w:r>
      <w:r>
        <w:rPr>
          <w:rFonts w:hint="eastAsia" w:ascii="宋体" w:hAnsi="宋体" w:eastAsia="仿宋_GB2312" w:cs="仿宋_GB2312"/>
          <w:i w:val="0"/>
          <w:caps w:val="0"/>
          <w:color w:val="000000"/>
          <w:spacing w:val="0"/>
          <w:sz w:val="32"/>
          <w:szCs w:val="32"/>
          <w:lang w:eastAsia="zh-CN"/>
        </w:rPr>
        <w:t>；</w:t>
      </w:r>
      <w:r>
        <w:rPr>
          <w:rFonts w:hint="eastAsia" w:ascii="宋体" w:hAnsi="宋体" w:eastAsia="仿宋_GB2312" w:cs="仿宋_GB2312"/>
          <w:i w:val="0"/>
          <w:caps w:val="0"/>
          <w:color w:val="000000"/>
          <w:spacing w:val="0"/>
          <w:sz w:val="32"/>
          <w:szCs w:val="32"/>
        </w:rPr>
        <w:t>受让方是指在我</w:t>
      </w:r>
      <w:r>
        <w:rPr>
          <w:rFonts w:hint="eastAsia" w:ascii="宋体" w:hAnsi="宋体" w:eastAsia="仿宋_GB2312" w:cs="仿宋_GB2312"/>
          <w:i w:val="0"/>
          <w:caps w:val="0"/>
          <w:color w:val="000000"/>
          <w:spacing w:val="0"/>
          <w:sz w:val="32"/>
          <w:szCs w:val="32"/>
          <w:lang w:eastAsia="zh-CN"/>
        </w:rPr>
        <w:t>市</w:t>
      </w:r>
      <w:r>
        <w:rPr>
          <w:rFonts w:hint="eastAsia" w:ascii="宋体" w:hAnsi="宋体" w:eastAsia="仿宋_GB2312" w:cs="仿宋_GB2312"/>
          <w:i w:val="0"/>
          <w:caps w:val="0"/>
          <w:color w:val="000000"/>
          <w:spacing w:val="0"/>
          <w:sz w:val="32"/>
          <w:szCs w:val="32"/>
        </w:rPr>
        <w:t>实施科技成果落地转化的企业；技术转移服务机构是指</w:t>
      </w:r>
      <w:r>
        <w:rPr>
          <w:rFonts w:hint="eastAsia" w:ascii="宋体" w:hAnsi="宋体" w:eastAsia="仿宋_GB2312" w:cs="仿宋_GB2312"/>
          <w:i w:val="0"/>
          <w:caps w:val="0"/>
          <w:color w:val="000000"/>
          <w:spacing w:val="0"/>
          <w:sz w:val="32"/>
          <w:szCs w:val="32"/>
          <w:lang w:eastAsia="zh-CN"/>
        </w:rPr>
        <w:t>国内</w:t>
      </w:r>
      <w:r>
        <w:rPr>
          <w:rFonts w:hint="eastAsia" w:ascii="宋体" w:hAnsi="宋体" w:eastAsia="仿宋_GB2312" w:cs="仿宋_GB2312"/>
          <w:i w:val="0"/>
          <w:caps w:val="0"/>
          <w:color w:val="000000"/>
          <w:spacing w:val="0"/>
          <w:sz w:val="32"/>
          <w:szCs w:val="32"/>
        </w:rPr>
        <w:t>促成</w:t>
      </w:r>
      <w:r>
        <w:rPr>
          <w:rFonts w:hint="eastAsia" w:ascii="宋体" w:hAnsi="宋体" w:eastAsia="仿宋_GB2312" w:cs="仿宋_GB2312"/>
          <w:i w:val="0"/>
          <w:caps w:val="0"/>
          <w:color w:val="000000"/>
          <w:spacing w:val="0"/>
          <w:sz w:val="32"/>
          <w:szCs w:val="32"/>
          <w:lang w:eastAsia="zh-CN"/>
        </w:rPr>
        <w:t>市</w:t>
      </w:r>
      <w:r>
        <w:rPr>
          <w:rFonts w:hint="eastAsia" w:ascii="宋体" w:hAnsi="宋体" w:eastAsia="仿宋_GB2312" w:cs="仿宋_GB2312"/>
          <w:i w:val="0"/>
          <w:caps w:val="0"/>
          <w:color w:val="000000"/>
          <w:spacing w:val="0"/>
          <w:sz w:val="32"/>
          <w:szCs w:val="32"/>
        </w:rPr>
        <w:t>内外科技成果在我</w:t>
      </w:r>
      <w:r>
        <w:rPr>
          <w:rFonts w:hint="eastAsia" w:ascii="宋体" w:hAnsi="宋体" w:eastAsia="仿宋_GB2312" w:cs="仿宋_GB2312"/>
          <w:i w:val="0"/>
          <w:caps w:val="0"/>
          <w:color w:val="000000"/>
          <w:spacing w:val="0"/>
          <w:sz w:val="32"/>
          <w:szCs w:val="32"/>
          <w:lang w:eastAsia="zh-CN"/>
        </w:rPr>
        <w:t>市</w:t>
      </w:r>
      <w:r>
        <w:rPr>
          <w:rFonts w:hint="eastAsia" w:ascii="宋体" w:hAnsi="宋体" w:eastAsia="仿宋_GB2312" w:cs="仿宋_GB2312"/>
          <w:i w:val="0"/>
          <w:caps w:val="0"/>
          <w:color w:val="000000"/>
          <w:spacing w:val="0"/>
          <w:sz w:val="32"/>
          <w:szCs w:val="32"/>
        </w:rPr>
        <w:t>转移转化</w:t>
      </w:r>
      <w:r>
        <w:rPr>
          <w:rFonts w:hint="eastAsia" w:ascii="宋体" w:hAnsi="宋体" w:eastAsia="仿宋_GB2312" w:cs="仿宋_GB2312"/>
          <w:i w:val="0"/>
          <w:caps w:val="0"/>
          <w:color w:val="000000"/>
          <w:spacing w:val="0"/>
          <w:sz w:val="32"/>
          <w:szCs w:val="32"/>
          <w:lang w:eastAsia="zh-CN"/>
        </w:rPr>
        <w:t>和网上交易</w:t>
      </w:r>
      <w:r>
        <w:rPr>
          <w:rFonts w:hint="eastAsia" w:ascii="宋体" w:hAnsi="宋体" w:eastAsia="仿宋_GB2312" w:cs="仿宋_GB2312"/>
          <w:i w:val="0"/>
          <w:caps w:val="0"/>
          <w:color w:val="000000"/>
          <w:spacing w:val="0"/>
          <w:sz w:val="32"/>
          <w:szCs w:val="32"/>
        </w:rPr>
        <w:t>的科技中介服务机构。</w:t>
      </w:r>
    </w:p>
    <w:p w14:paraId="51565C03">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第四条</w:t>
      </w:r>
      <w:r>
        <w:rPr>
          <w:rFonts w:hint="eastAsia" w:ascii="宋体" w:hAnsi="宋体" w:eastAsia="仿宋_GB2312" w:cs="仿宋_GB2312"/>
          <w:i w:val="0"/>
          <w:caps w:val="0"/>
          <w:color w:val="000000"/>
          <w:spacing w:val="0"/>
          <w:sz w:val="32"/>
          <w:szCs w:val="32"/>
        </w:rPr>
        <w:t xml:space="preserve"> 技术交易须符合以下条件：</w:t>
      </w:r>
    </w:p>
    <w:p w14:paraId="46105DCA">
      <w:pPr>
        <w:pStyle w:val="2"/>
        <w:keepNext w:val="0"/>
        <w:keepLines w:val="0"/>
        <w:widowControl/>
        <w:suppressLineNumbers w:val="0"/>
        <w:adjustRightInd w:val="0"/>
        <w:snapToGrid w:val="0"/>
        <w:spacing w:before="0" w:beforeAutospacing="0" w:after="0" w:afterAutospacing="0" w:line="600" w:lineRule="exact"/>
        <w:ind w:left="0" w:right="0" w:firstLine="640" w:firstLineChars="200"/>
        <w:jc w:val="both"/>
        <w:rPr>
          <w:rFonts w:hint="eastAsia" w:ascii="宋体" w:hAnsi="宋体" w:eastAsia="仿宋_GB2312" w:cs="仿宋_GB2312"/>
          <w:i w:val="0"/>
          <w:caps w:val="0"/>
          <w:color w:val="000000"/>
          <w:spacing w:val="0"/>
          <w:sz w:val="32"/>
          <w:szCs w:val="32"/>
        </w:rPr>
      </w:pPr>
      <w:r>
        <w:rPr>
          <w:rFonts w:hint="eastAsia" w:ascii="宋体" w:hAnsi="宋体" w:eastAsia="仿宋_GB2312" w:cs="仿宋_GB2312"/>
          <w:i w:val="0"/>
          <w:caps w:val="0"/>
          <w:color w:val="000000"/>
          <w:spacing w:val="0"/>
          <w:sz w:val="32"/>
          <w:szCs w:val="32"/>
        </w:rPr>
        <w:t>（一）技术交易按照《民法典》依法订立合同，且交易内容属于《技术合同认定登记管理办法》（国科发政字〔2000〕063号）及《技术合同认定规则》（国科发政字〔2001〕253号）等文件界定的技术开发、技术转让、技术许可、技术咨询和技术服务等范围。</w:t>
      </w:r>
    </w:p>
    <w:p w14:paraId="7531D610">
      <w:pPr>
        <w:pStyle w:val="2"/>
        <w:keepNext w:val="0"/>
        <w:keepLines w:val="0"/>
        <w:widowControl/>
        <w:suppressLineNumbers w:val="0"/>
        <w:adjustRightInd w:val="0"/>
        <w:snapToGrid w:val="0"/>
        <w:spacing w:before="0" w:beforeAutospacing="0" w:after="0" w:afterAutospacing="0" w:line="600" w:lineRule="exact"/>
        <w:ind w:left="0" w:right="0" w:firstLine="640" w:firstLineChars="200"/>
        <w:jc w:val="both"/>
        <w:rPr>
          <w:rFonts w:hint="eastAsia" w:ascii="宋体" w:hAnsi="宋体" w:eastAsia="仿宋_GB2312" w:cs="仿宋_GB2312"/>
          <w:i w:val="0"/>
          <w:caps w:val="0"/>
          <w:color w:val="000000"/>
          <w:spacing w:val="0"/>
          <w:sz w:val="32"/>
          <w:szCs w:val="32"/>
        </w:rPr>
      </w:pPr>
      <w:r>
        <w:rPr>
          <w:rFonts w:hint="eastAsia" w:ascii="宋体" w:hAnsi="宋体" w:eastAsia="仿宋_GB2312" w:cs="仿宋_GB2312"/>
          <w:i w:val="0"/>
          <w:caps w:val="0"/>
          <w:color w:val="000000"/>
          <w:spacing w:val="0"/>
          <w:sz w:val="32"/>
          <w:szCs w:val="32"/>
        </w:rPr>
        <w:t>（二）技术交易须在“江西省网上常设技术市场”服务平台进行签约，并完成资金交易。</w:t>
      </w:r>
    </w:p>
    <w:p w14:paraId="1B50C4BD">
      <w:pPr>
        <w:pStyle w:val="2"/>
        <w:keepNext w:val="0"/>
        <w:keepLines w:val="0"/>
        <w:widowControl/>
        <w:suppressLineNumbers w:val="0"/>
        <w:adjustRightInd w:val="0"/>
        <w:snapToGrid w:val="0"/>
        <w:spacing w:before="0" w:beforeAutospacing="0" w:after="0" w:afterAutospacing="0" w:line="600" w:lineRule="exact"/>
        <w:ind w:left="0" w:right="0" w:firstLine="640" w:firstLineChars="200"/>
        <w:jc w:val="both"/>
        <w:rPr>
          <w:rFonts w:hint="eastAsia" w:ascii="宋体" w:hAnsi="宋体" w:eastAsia="仿宋_GB2312" w:cs="仿宋_GB2312"/>
          <w:i w:val="0"/>
          <w:caps w:val="0"/>
          <w:color w:val="000000"/>
          <w:spacing w:val="0"/>
          <w:sz w:val="32"/>
          <w:szCs w:val="32"/>
        </w:rPr>
      </w:pPr>
      <w:r>
        <w:rPr>
          <w:rFonts w:hint="eastAsia" w:ascii="宋体" w:hAnsi="宋体" w:eastAsia="仿宋_GB2312" w:cs="仿宋_GB2312"/>
          <w:i w:val="0"/>
          <w:caps w:val="0"/>
          <w:color w:val="000000"/>
          <w:spacing w:val="0"/>
          <w:sz w:val="32"/>
          <w:szCs w:val="32"/>
        </w:rPr>
        <w:t>（三）签订技术交易合同之后，须按照属地原则进行技术合同登记，并取得相关登记证明。转让方为省内的，须在“江西省技术合同在线认定登记系统”中注册登记合同信息。转让方为省外的，须经所在地科技行政主管部门规定渠道注册登记合同信息。</w:t>
      </w:r>
    </w:p>
    <w:p w14:paraId="7352AD1F">
      <w:pPr>
        <w:pStyle w:val="2"/>
        <w:keepNext w:val="0"/>
        <w:keepLines w:val="0"/>
        <w:widowControl/>
        <w:suppressLineNumbers w:val="0"/>
        <w:adjustRightInd w:val="0"/>
        <w:snapToGrid w:val="0"/>
        <w:spacing w:before="0" w:beforeAutospacing="0" w:after="0" w:afterAutospacing="0" w:line="600" w:lineRule="exact"/>
        <w:ind w:left="0" w:right="0" w:firstLine="640" w:firstLineChars="200"/>
        <w:jc w:val="both"/>
        <w:rPr>
          <w:rFonts w:hint="eastAsia" w:ascii="宋体" w:hAnsi="宋体" w:eastAsia="仿宋_GB2312" w:cs="仿宋_GB2312"/>
          <w:i w:val="0"/>
          <w:caps w:val="0"/>
          <w:color w:val="000000"/>
          <w:spacing w:val="0"/>
          <w:sz w:val="32"/>
          <w:szCs w:val="32"/>
        </w:rPr>
      </w:pPr>
      <w:r>
        <w:rPr>
          <w:rFonts w:hint="eastAsia" w:ascii="宋体" w:hAnsi="宋体" w:eastAsia="仿宋_GB2312" w:cs="仿宋_GB2312"/>
          <w:i w:val="0"/>
          <w:caps w:val="0"/>
          <w:color w:val="000000"/>
          <w:spacing w:val="0"/>
          <w:sz w:val="32"/>
          <w:szCs w:val="32"/>
        </w:rPr>
        <w:t>（四）法定资质机构开展的建筑工程勘察、设计、安装、监理以及产品常规性检验、检测、认证、分析、测试等交易合同；使用财政资金采购技术、软件等交易合同；科技成果作价投资（入股）且尚未变现的交易合同；上下级公司之间百分之百控股的关联交易合同，均不属于补助范畴。</w:t>
      </w:r>
    </w:p>
    <w:p w14:paraId="5F3CC94D">
      <w:pPr>
        <w:pStyle w:val="2"/>
        <w:keepNext w:val="0"/>
        <w:keepLines w:val="0"/>
        <w:widowControl/>
        <w:suppressLineNumbers w:val="0"/>
        <w:adjustRightInd w:val="0"/>
        <w:snapToGrid w:val="0"/>
        <w:spacing w:before="0" w:beforeAutospacing="0" w:after="0" w:afterAutospacing="0" w:line="600" w:lineRule="exact"/>
        <w:ind w:left="0" w:right="0" w:firstLine="640" w:firstLineChars="200"/>
        <w:jc w:val="both"/>
        <w:rPr>
          <w:rFonts w:hint="eastAsia" w:ascii="宋体" w:hAnsi="宋体" w:eastAsia="仿宋_GB2312" w:cs="仿宋_GB2312"/>
          <w:i w:val="0"/>
          <w:caps w:val="0"/>
          <w:color w:val="000000"/>
          <w:spacing w:val="0"/>
          <w:sz w:val="32"/>
          <w:szCs w:val="32"/>
        </w:rPr>
      </w:pPr>
      <w:r>
        <w:rPr>
          <w:rFonts w:hint="eastAsia" w:ascii="宋体" w:hAnsi="宋体" w:eastAsia="仿宋_GB2312" w:cs="仿宋_GB2312"/>
          <w:i w:val="0"/>
          <w:caps w:val="0"/>
          <w:color w:val="000000"/>
          <w:spacing w:val="0"/>
          <w:sz w:val="32"/>
          <w:szCs w:val="32"/>
        </w:rPr>
        <w:t>（五）技术交易的转让方、受让方、技术转移服务机构，近三年无不良信用记录。</w:t>
      </w:r>
    </w:p>
    <w:p w14:paraId="7DD40529">
      <w:pPr>
        <w:pStyle w:val="2"/>
        <w:keepNext w:val="0"/>
        <w:keepLines w:val="0"/>
        <w:widowControl/>
        <w:suppressLineNumbers w:val="0"/>
        <w:adjustRightInd w:val="0"/>
        <w:snapToGrid w:val="0"/>
        <w:spacing w:before="0" w:beforeAutospacing="0" w:after="0" w:afterAutospacing="0" w:line="600" w:lineRule="exact"/>
        <w:ind w:left="0" w:right="0" w:firstLine="640" w:firstLineChars="200"/>
        <w:jc w:val="both"/>
        <w:rPr>
          <w:rFonts w:hint="eastAsia" w:ascii="宋体" w:hAnsi="宋体" w:eastAsia="仿宋_GB2312" w:cs="仿宋_GB2312"/>
          <w:i w:val="0"/>
          <w:caps w:val="0"/>
          <w:color w:val="000000"/>
          <w:spacing w:val="0"/>
          <w:sz w:val="32"/>
          <w:szCs w:val="32"/>
        </w:rPr>
      </w:pPr>
      <w:r>
        <w:rPr>
          <w:rFonts w:hint="eastAsia" w:ascii="宋体" w:hAnsi="宋体" w:eastAsia="仿宋_GB2312" w:cs="仿宋_GB2312"/>
          <w:i w:val="0"/>
          <w:caps w:val="0"/>
          <w:color w:val="000000"/>
          <w:spacing w:val="0"/>
          <w:sz w:val="32"/>
          <w:szCs w:val="32"/>
        </w:rPr>
        <w:t>（六）技术交易涉及专利权、计算机软件著作权、集成电路布图设计专有权、动植物新品种权、生物医药新品种权等知识产权转让的，须提交相关权属变更文件；技术交易涉及技术境外进出口的，须经商务行政主管部门审核备案。</w:t>
      </w:r>
    </w:p>
    <w:p w14:paraId="05B24655">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第五条</w:t>
      </w:r>
      <w:r>
        <w:rPr>
          <w:rFonts w:hint="eastAsia" w:ascii="宋体" w:hAnsi="宋体" w:eastAsia="仿宋_GB2312" w:cs="仿宋_GB2312"/>
          <w:i w:val="0"/>
          <w:caps w:val="0"/>
          <w:color w:val="000000"/>
          <w:spacing w:val="0"/>
          <w:sz w:val="32"/>
          <w:szCs w:val="32"/>
        </w:rPr>
        <w:t xml:space="preserve"> 技术交易额是指技术合同中与技术转移转化直接相关、体现技术与知识价值的部分。技术交易额是从技术合同成交额中扣除购置设备、仪器、零部件、原材料等非技术性费用后的剩余金额，按照《技术合同认定规则》据实核定。</w:t>
      </w:r>
    </w:p>
    <w:p w14:paraId="7622FCCF">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第六条</w:t>
      </w:r>
      <w:r>
        <w:rPr>
          <w:rFonts w:hint="eastAsia" w:ascii="宋体" w:hAnsi="宋体" w:eastAsia="仿宋_GB2312" w:cs="仿宋_GB2312"/>
          <w:i w:val="0"/>
          <w:caps w:val="0"/>
          <w:color w:val="000000"/>
          <w:spacing w:val="0"/>
          <w:sz w:val="32"/>
          <w:szCs w:val="32"/>
        </w:rPr>
        <w:t xml:space="preserve"> 对利用“江西省网上常设技术市场”服务平台完成科技成果交易和技术服务的</w:t>
      </w:r>
      <w:r>
        <w:rPr>
          <w:rFonts w:hint="eastAsia" w:ascii="宋体" w:hAnsi="宋体" w:eastAsia="仿宋_GB2312" w:cs="仿宋_GB2312"/>
          <w:i w:val="0"/>
          <w:caps w:val="0"/>
          <w:color w:val="000000"/>
          <w:spacing w:val="0"/>
          <w:sz w:val="32"/>
          <w:szCs w:val="32"/>
          <w:lang w:eastAsia="zh-CN"/>
        </w:rPr>
        <w:t>技术</w:t>
      </w:r>
      <w:r>
        <w:rPr>
          <w:rFonts w:hint="eastAsia" w:ascii="宋体" w:hAnsi="宋体" w:eastAsia="仿宋_GB2312" w:cs="仿宋_GB2312"/>
          <w:i w:val="0"/>
          <w:caps w:val="0"/>
          <w:color w:val="000000"/>
          <w:spacing w:val="0"/>
          <w:sz w:val="32"/>
          <w:szCs w:val="32"/>
        </w:rPr>
        <w:t>受让方，经审核符合条件的，按实际技术交易额的</w:t>
      </w:r>
      <w:r>
        <w:rPr>
          <w:rFonts w:hint="eastAsia" w:ascii="宋体" w:hAnsi="宋体" w:eastAsia="仿宋_GB2312" w:cs="仿宋_GB2312"/>
          <w:i w:val="0"/>
          <w:caps w:val="0"/>
          <w:color w:val="000000"/>
          <w:spacing w:val="0"/>
          <w:sz w:val="32"/>
          <w:szCs w:val="32"/>
          <w:lang w:val="en-US" w:eastAsia="zh-CN"/>
        </w:rPr>
        <w:t>20</w:t>
      </w:r>
      <w:r>
        <w:rPr>
          <w:rFonts w:hint="eastAsia" w:ascii="宋体" w:hAnsi="宋体" w:eastAsia="仿宋_GB2312" w:cs="仿宋_GB2312"/>
          <w:i w:val="0"/>
          <w:caps w:val="0"/>
          <w:color w:val="000000"/>
          <w:spacing w:val="0"/>
          <w:sz w:val="32"/>
          <w:szCs w:val="32"/>
        </w:rPr>
        <w:t>%进行补助，单个项目补助最高不超过30万元；同一单位每一年度补助总额最高不超过</w:t>
      </w:r>
      <w:r>
        <w:rPr>
          <w:rFonts w:hint="eastAsia" w:ascii="宋体" w:hAnsi="宋体" w:eastAsia="仿宋_GB2312" w:cs="仿宋_GB2312"/>
          <w:i w:val="0"/>
          <w:caps w:val="0"/>
          <w:color w:val="000000"/>
          <w:spacing w:val="0"/>
          <w:sz w:val="32"/>
          <w:szCs w:val="32"/>
          <w:lang w:val="en-US" w:eastAsia="zh-CN"/>
        </w:rPr>
        <w:t>90</w:t>
      </w:r>
      <w:r>
        <w:rPr>
          <w:rFonts w:hint="eastAsia" w:ascii="宋体" w:hAnsi="宋体" w:eastAsia="仿宋_GB2312" w:cs="仿宋_GB2312"/>
          <w:i w:val="0"/>
          <w:caps w:val="0"/>
          <w:color w:val="000000"/>
          <w:spacing w:val="0"/>
          <w:sz w:val="32"/>
          <w:szCs w:val="32"/>
        </w:rPr>
        <w:t>万元。</w:t>
      </w:r>
    </w:p>
    <w:p w14:paraId="1D37C6AD">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第七条</w:t>
      </w:r>
      <w:r>
        <w:rPr>
          <w:rFonts w:hint="eastAsia" w:ascii="宋体" w:hAnsi="宋体" w:eastAsia="仿宋_GB2312" w:cs="仿宋_GB2312"/>
          <w:i w:val="0"/>
          <w:caps w:val="0"/>
          <w:color w:val="000000"/>
          <w:spacing w:val="0"/>
          <w:sz w:val="32"/>
          <w:szCs w:val="32"/>
        </w:rPr>
        <w:t xml:space="preserve"> 对利用“江西省网上常设技术市场”服务平台向</w:t>
      </w:r>
      <w:r>
        <w:rPr>
          <w:rFonts w:hint="eastAsia" w:ascii="宋体" w:hAnsi="宋体" w:eastAsia="仿宋_GB2312" w:cs="仿宋_GB2312"/>
          <w:i w:val="0"/>
          <w:caps w:val="0"/>
          <w:color w:val="000000"/>
          <w:spacing w:val="0"/>
          <w:sz w:val="32"/>
          <w:szCs w:val="32"/>
          <w:lang w:eastAsia="zh-CN"/>
        </w:rPr>
        <w:t>市</w:t>
      </w:r>
      <w:r>
        <w:rPr>
          <w:rFonts w:hint="eastAsia" w:ascii="宋体" w:hAnsi="宋体" w:eastAsia="仿宋_GB2312" w:cs="仿宋_GB2312"/>
          <w:i w:val="0"/>
          <w:caps w:val="0"/>
          <w:color w:val="000000"/>
          <w:spacing w:val="0"/>
          <w:sz w:val="32"/>
          <w:szCs w:val="32"/>
        </w:rPr>
        <w:t>内企业单位出让科技成果和技术服务的技术转让方，经审核符合条件的，按实际技术交易额的</w:t>
      </w:r>
      <w:r>
        <w:rPr>
          <w:rFonts w:hint="eastAsia" w:ascii="宋体" w:hAnsi="宋体" w:eastAsia="仿宋_GB2312" w:cs="仿宋_GB2312"/>
          <w:i w:val="0"/>
          <w:caps w:val="0"/>
          <w:color w:val="000000"/>
          <w:spacing w:val="0"/>
          <w:sz w:val="32"/>
          <w:szCs w:val="32"/>
          <w:lang w:val="en-US" w:eastAsia="zh-CN"/>
        </w:rPr>
        <w:t>5</w:t>
      </w:r>
      <w:r>
        <w:rPr>
          <w:rFonts w:hint="eastAsia" w:ascii="宋体" w:hAnsi="宋体" w:eastAsia="仿宋_GB2312" w:cs="仿宋_GB2312"/>
          <w:i w:val="0"/>
          <w:caps w:val="0"/>
          <w:color w:val="000000"/>
          <w:spacing w:val="0"/>
          <w:sz w:val="32"/>
          <w:szCs w:val="32"/>
        </w:rPr>
        <w:t>%进行补助，单个项目补助最高不超过20万元；同一单位每一年度补助总额最高不超过</w:t>
      </w:r>
      <w:r>
        <w:rPr>
          <w:rFonts w:hint="eastAsia" w:ascii="宋体" w:hAnsi="宋体" w:eastAsia="仿宋_GB2312" w:cs="仿宋_GB2312"/>
          <w:i w:val="0"/>
          <w:caps w:val="0"/>
          <w:color w:val="000000"/>
          <w:spacing w:val="0"/>
          <w:sz w:val="32"/>
          <w:szCs w:val="32"/>
          <w:lang w:val="en-US" w:eastAsia="zh-CN"/>
        </w:rPr>
        <w:t>60</w:t>
      </w:r>
      <w:r>
        <w:rPr>
          <w:rFonts w:hint="eastAsia" w:ascii="宋体" w:hAnsi="宋体" w:eastAsia="仿宋_GB2312" w:cs="仿宋_GB2312"/>
          <w:i w:val="0"/>
          <w:caps w:val="0"/>
          <w:color w:val="000000"/>
          <w:spacing w:val="0"/>
          <w:sz w:val="32"/>
          <w:szCs w:val="32"/>
        </w:rPr>
        <w:t>万元。</w:t>
      </w:r>
    </w:p>
    <w:p w14:paraId="5E325548">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第八条</w:t>
      </w:r>
      <w:r>
        <w:rPr>
          <w:rFonts w:hint="eastAsia" w:ascii="宋体" w:hAnsi="宋体" w:eastAsia="仿宋_GB2312" w:cs="仿宋_GB2312"/>
          <w:i w:val="0"/>
          <w:caps w:val="0"/>
          <w:color w:val="000000"/>
          <w:spacing w:val="0"/>
          <w:sz w:val="32"/>
          <w:szCs w:val="32"/>
        </w:rPr>
        <w:t xml:space="preserve"> 对协助受让方与转让方利用“江西省网上常设技术市场”服务平台进行交易，并促成科技成果在</w:t>
      </w:r>
      <w:r>
        <w:rPr>
          <w:rFonts w:hint="eastAsia" w:ascii="宋体" w:hAnsi="宋体" w:eastAsia="仿宋_GB2312" w:cs="仿宋_GB2312"/>
          <w:i w:val="0"/>
          <w:caps w:val="0"/>
          <w:color w:val="000000"/>
          <w:spacing w:val="0"/>
          <w:sz w:val="32"/>
          <w:szCs w:val="32"/>
          <w:lang w:eastAsia="zh-CN"/>
        </w:rPr>
        <w:t>市</w:t>
      </w:r>
      <w:r>
        <w:rPr>
          <w:rFonts w:hint="eastAsia" w:ascii="宋体" w:hAnsi="宋体" w:eastAsia="仿宋_GB2312" w:cs="仿宋_GB2312"/>
          <w:i w:val="0"/>
          <w:caps w:val="0"/>
          <w:color w:val="000000"/>
          <w:spacing w:val="0"/>
          <w:sz w:val="32"/>
          <w:szCs w:val="32"/>
        </w:rPr>
        <w:t>内转移转化的技术转移服务机构</w:t>
      </w:r>
      <w:r>
        <w:rPr>
          <w:rFonts w:hint="eastAsia" w:ascii="宋体" w:hAnsi="宋体" w:eastAsia="仿宋_GB2312" w:cs="仿宋_GB2312"/>
          <w:i w:val="0"/>
          <w:caps w:val="0"/>
          <w:color w:val="000000"/>
          <w:spacing w:val="0"/>
          <w:sz w:val="32"/>
          <w:szCs w:val="32"/>
          <w:lang w:eastAsia="zh-CN"/>
        </w:rPr>
        <w:t>（技术经纪人）</w:t>
      </w:r>
      <w:r>
        <w:rPr>
          <w:rFonts w:hint="eastAsia" w:ascii="宋体" w:hAnsi="宋体" w:eastAsia="仿宋_GB2312" w:cs="仿宋_GB2312"/>
          <w:i w:val="0"/>
          <w:caps w:val="0"/>
          <w:color w:val="000000"/>
          <w:spacing w:val="0"/>
          <w:sz w:val="32"/>
          <w:szCs w:val="32"/>
        </w:rPr>
        <w:t>，经审核符合条件的，</w:t>
      </w:r>
      <w:r>
        <w:rPr>
          <w:rFonts w:hint="eastAsia" w:ascii="宋体" w:hAnsi="宋体" w:eastAsia="仿宋_GB2312" w:cs="仿宋_GB2312"/>
          <w:i w:val="0"/>
          <w:caps w:val="0"/>
          <w:color w:val="000000"/>
          <w:spacing w:val="0"/>
          <w:sz w:val="32"/>
          <w:szCs w:val="32"/>
          <w:lang w:eastAsia="zh-CN"/>
        </w:rPr>
        <w:t>市内注册的机构（个人）</w:t>
      </w:r>
      <w:r>
        <w:rPr>
          <w:rFonts w:hint="eastAsia" w:ascii="宋体" w:hAnsi="宋体" w:eastAsia="仿宋_GB2312" w:cs="仿宋_GB2312"/>
          <w:i w:val="0"/>
          <w:caps w:val="0"/>
          <w:color w:val="000000"/>
          <w:spacing w:val="0"/>
          <w:sz w:val="32"/>
          <w:szCs w:val="32"/>
        </w:rPr>
        <w:t>按促成实际技术交易额的</w:t>
      </w:r>
      <w:r>
        <w:rPr>
          <w:rFonts w:hint="eastAsia" w:ascii="宋体" w:hAnsi="宋体" w:eastAsia="仿宋_GB2312" w:cs="仿宋_GB2312"/>
          <w:i w:val="0"/>
          <w:caps w:val="0"/>
          <w:color w:val="000000"/>
          <w:spacing w:val="0"/>
          <w:sz w:val="32"/>
          <w:szCs w:val="32"/>
          <w:lang w:val="en-US" w:eastAsia="zh-CN"/>
        </w:rPr>
        <w:t>5</w:t>
      </w:r>
      <w:r>
        <w:rPr>
          <w:rFonts w:hint="eastAsia" w:ascii="宋体" w:hAnsi="宋体" w:eastAsia="仿宋_GB2312" w:cs="仿宋_GB2312"/>
          <w:i w:val="0"/>
          <w:caps w:val="0"/>
          <w:color w:val="000000"/>
          <w:spacing w:val="0"/>
          <w:sz w:val="32"/>
          <w:szCs w:val="32"/>
        </w:rPr>
        <w:t>%进行补助，</w:t>
      </w:r>
      <w:r>
        <w:rPr>
          <w:rFonts w:hint="eastAsia" w:ascii="宋体" w:hAnsi="宋体" w:eastAsia="仿宋_GB2312" w:cs="仿宋_GB2312"/>
          <w:i w:val="0"/>
          <w:caps w:val="0"/>
          <w:color w:val="000000"/>
          <w:spacing w:val="0"/>
          <w:sz w:val="32"/>
          <w:szCs w:val="32"/>
          <w:lang w:eastAsia="zh-CN"/>
        </w:rPr>
        <w:t>市外注册的机构（个人）按促成实际技术交易额的</w:t>
      </w:r>
      <w:r>
        <w:rPr>
          <w:rFonts w:hint="eastAsia" w:ascii="宋体" w:hAnsi="宋体" w:eastAsia="仿宋_GB2312" w:cs="仿宋_GB2312"/>
          <w:i w:val="0"/>
          <w:caps w:val="0"/>
          <w:color w:val="000000"/>
          <w:spacing w:val="0"/>
          <w:sz w:val="32"/>
          <w:szCs w:val="32"/>
          <w:lang w:val="en-US" w:eastAsia="zh-CN"/>
        </w:rPr>
        <w:t>1%进行补助。</w:t>
      </w:r>
      <w:r>
        <w:rPr>
          <w:rFonts w:hint="eastAsia" w:ascii="宋体" w:hAnsi="宋体" w:eastAsia="仿宋_GB2312" w:cs="仿宋_GB2312"/>
          <w:i w:val="0"/>
          <w:caps w:val="0"/>
          <w:color w:val="000000"/>
          <w:spacing w:val="0"/>
          <w:sz w:val="32"/>
          <w:szCs w:val="32"/>
        </w:rPr>
        <w:t>单个项目补助最高不超过10万元</w:t>
      </w:r>
      <w:r>
        <w:rPr>
          <w:rFonts w:hint="eastAsia" w:ascii="宋体" w:hAnsi="宋体" w:eastAsia="仿宋_GB2312" w:cs="仿宋_GB2312"/>
          <w:i w:val="0"/>
          <w:caps w:val="0"/>
          <w:color w:val="000000"/>
          <w:spacing w:val="0"/>
          <w:sz w:val="32"/>
          <w:szCs w:val="32"/>
          <w:lang w:eastAsia="zh-CN"/>
        </w:rPr>
        <w:t>，</w:t>
      </w:r>
      <w:r>
        <w:rPr>
          <w:rFonts w:hint="eastAsia" w:ascii="宋体" w:hAnsi="宋体" w:eastAsia="仿宋_GB2312" w:cs="仿宋_GB2312"/>
          <w:i w:val="0"/>
          <w:caps w:val="0"/>
          <w:color w:val="000000"/>
          <w:spacing w:val="0"/>
          <w:sz w:val="32"/>
          <w:szCs w:val="32"/>
        </w:rPr>
        <w:t>同一机构</w:t>
      </w:r>
      <w:r>
        <w:rPr>
          <w:rFonts w:hint="eastAsia" w:ascii="宋体" w:hAnsi="宋体" w:eastAsia="仿宋_GB2312" w:cs="仿宋_GB2312"/>
          <w:i w:val="0"/>
          <w:caps w:val="0"/>
          <w:color w:val="000000"/>
          <w:spacing w:val="0"/>
          <w:sz w:val="32"/>
          <w:szCs w:val="32"/>
          <w:lang w:eastAsia="zh-CN"/>
        </w:rPr>
        <w:t>（个人）</w:t>
      </w:r>
      <w:r>
        <w:rPr>
          <w:rFonts w:hint="eastAsia" w:ascii="宋体" w:hAnsi="宋体" w:eastAsia="仿宋_GB2312" w:cs="仿宋_GB2312"/>
          <w:i w:val="0"/>
          <w:caps w:val="0"/>
          <w:color w:val="000000"/>
          <w:spacing w:val="0"/>
          <w:sz w:val="32"/>
          <w:szCs w:val="32"/>
        </w:rPr>
        <w:t>每一年度补助总额最高不超过30万元。</w:t>
      </w:r>
    </w:p>
    <w:p w14:paraId="7A409005">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w:t>
      </w:r>
      <w:r>
        <w:rPr>
          <w:rStyle w:val="5"/>
          <w:rFonts w:hint="eastAsia" w:ascii="宋体" w:hAnsi="宋体" w:eastAsia="仿宋_GB2312" w:cs="仿宋_GB2312"/>
          <w:i w:val="0"/>
          <w:caps w:val="0"/>
          <w:color w:val="000000"/>
          <w:spacing w:val="0"/>
          <w:sz w:val="32"/>
          <w:szCs w:val="32"/>
          <w:lang w:eastAsia="zh-CN"/>
        </w:rPr>
        <w:t>九</w:t>
      </w:r>
      <w:r>
        <w:rPr>
          <w:rStyle w:val="5"/>
          <w:rFonts w:hint="eastAsia" w:ascii="宋体" w:hAnsi="宋体" w:eastAsia="仿宋_GB2312" w:cs="仿宋_GB2312"/>
          <w:i w:val="0"/>
          <w:caps w:val="0"/>
          <w:color w:val="000000"/>
          <w:spacing w:val="0"/>
          <w:sz w:val="32"/>
          <w:szCs w:val="32"/>
        </w:rPr>
        <w:t>条</w:t>
      </w:r>
      <w:r>
        <w:rPr>
          <w:rFonts w:hint="eastAsia" w:ascii="宋体" w:hAnsi="宋体" w:eastAsia="仿宋_GB2312" w:cs="仿宋_GB2312"/>
          <w:i w:val="0"/>
          <w:caps w:val="0"/>
          <w:color w:val="000000"/>
          <w:spacing w:val="0"/>
          <w:sz w:val="32"/>
          <w:szCs w:val="32"/>
        </w:rPr>
        <w:t xml:space="preserve"> </w:t>
      </w:r>
      <w:r>
        <w:rPr>
          <w:rFonts w:hint="eastAsia" w:ascii="宋体" w:hAnsi="宋体" w:eastAsia="仿宋_GB2312" w:cs="仿宋_GB2312"/>
          <w:i w:val="0"/>
          <w:caps w:val="0"/>
          <w:color w:val="000000"/>
          <w:spacing w:val="0"/>
          <w:sz w:val="32"/>
          <w:szCs w:val="32"/>
          <w:lang w:eastAsia="zh-CN"/>
        </w:rPr>
        <w:t>拟获补助的</w:t>
      </w:r>
      <w:r>
        <w:rPr>
          <w:rFonts w:hint="eastAsia" w:ascii="宋体" w:hAnsi="宋体" w:eastAsia="仿宋_GB2312" w:cs="仿宋_GB2312"/>
          <w:i w:val="0"/>
          <w:caps w:val="0"/>
          <w:color w:val="000000"/>
          <w:spacing w:val="0"/>
          <w:sz w:val="32"/>
          <w:szCs w:val="32"/>
        </w:rPr>
        <w:t>企业、高校、科研院所等企事业单位</w:t>
      </w:r>
      <w:r>
        <w:rPr>
          <w:rFonts w:hint="eastAsia" w:ascii="宋体" w:hAnsi="宋体" w:eastAsia="仿宋_GB2312" w:cs="仿宋_GB2312"/>
          <w:i w:val="0"/>
          <w:caps w:val="0"/>
          <w:color w:val="000000"/>
          <w:spacing w:val="0"/>
          <w:sz w:val="32"/>
          <w:szCs w:val="32"/>
          <w:lang w:eastAsia="zh-CN"/>
        </w:rPr>
        <w:t>名单和实际交易额以江西省科技厅核定结果为准，补助金额在赣州市科技局门户网站予以公示</w:t>
      </w:r>
      <w:r>
        <w:rPr>
          <w:rFonts w:hint="eastAsia" w:ascii="宋体" w:hAnsi="宋体" w:eastAsia="仿宋_GB2312" w:cs="仿宋_GB2312"/>
          <w:i w:val="0"/>
          <w:caps w:val="0"/>
          <w:color w:val="000000"/>
          <w:spacing w:val="0"/>
          <w:sz w:val="32"/>
          <w:szCs w:val="32"/>
        </w:rPr>
        <w:t>。</w:t>
      </w:r>
    </w:p>
    <w:p w14:paraId="7A692497">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第十条</w:t>
      </w:r>
      <w:r>
        <w:rPr>
          <w:rFonts w:hint="eastAsia" w:ascii="宋体" w:hAnsi="宋体" w:eastAsia="仿宋_GB2312" w:cs="仿宋_GB2312"/>
          <w:i w:val="0"/>
          <w:caps w:val="0"/>
          <w:color w:val="000000"/>
          <w:spacing w:val="0"/>
          <w:sz w:val="32"/>
          <w:szCs w:val="32"/>
        </w:rPr>
        <w:t xml:space="preserve"> </w:t>
      </w:r>
      <w:r>
        <w:rPr>
          <w:rFonts w:hint="eastAsia" w:ascii="宋体" w:hAnsi="宋体" w:eastAsia="仿宋_GB2312" w:cs="仿宋_GB2312"/>
          <w:i w:val="0"/>
          <w:caps w:val="0"/>
          <w:color w:val="000000"/>
          <w:spacing w:val="0"/>
          <w:sz w:val="32"/>
          <w:szCs w:val="32"/>
          <w:lang w:eastAsia="zh-CN"/>
        </w:rPr>
        <w:t>获</w:t>
      </w:r>
      <w:r>
        <w:rPr>
          <w:rFonts w:hint="eastAsia" w:ascii="宋体" w:hAnsi="宋体" w:eastAsia="仿宋_GB2312" w:cs="仿宋_GB2312"/>
          <w:i w:val="0"/>
          <w:caps w:val="0"/>
          <w:color w:val="000000"/>
          <w:spacing w:val="0"/>
          <w:sz w:val="32"/>
          <w:szCs w:val="32"/>
        </w:rPr>
        <w:t>补助的单位应对所提交材料的真实性、合法性、有效性负责。技术交易活动必须遵守国家法律、法规和政策，有利于促进科技成果在我</w:t>
      </w:r>
      <w:r>
        <w:rPr>
          <w:rFonts w:hint="eastAsia" w:ascii="宋体" w:hAnsi="宋体" w:eastAsia="仿宋_GB2312" w:cs="仿宋_GB2312"/>
          <w:i w:val="0"/>
          <w:caps w:val="0"/>
          <w:color w:val="000000"/>
          <w:spacing w:val="0"/>
          <w:sz w:val="32"/>
          <w:szCs w:val="32"/>
          <w:lang w:eastAsia="zh-CN"/>
        </w:rPr>
        <w:t>市</w:t>
      </w:r>
      <w:r>
        <w:rPr>
          <w:rFonts w:hint="eastAsia" w:ascii="宋体" w:hAnsi="宋体" w:eastAsia="仿宋_GB2312" w:cs="仿宋_GB2312"/>
          <w:i w:val="0"/>
          <w:caps w:val="0"/>
          <w:color w:val="000000"/>
          <w:spacing w:val="0"/>
          <w:sz w:val="32"/>
          <w:szCs w:val="32"/>
        </w:rPr>
        <w:t>的转化、应用和推广。禁止冒充专利技术，窃取、泄露国家秘密或者他人技术秘密，以及提供虚假技术信息；禁止采用欺诈、胁迫、贿赂等手段订立技术合同，以及法律、法规禁止的其他行为。技术转移涉及国家安全、国家秘密的，按照有关规定办理。</w:t>
      </w:r>
    </w:p>
    <w:p w14:paraId="159AC641">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第十</w:t>
      </w:r>
      <w:r>
        <w:rPr>
          <w:rStyle w:val="5"/>
          <w:rFonts w:hint="eastAsia" w:ascii="宋体" w:hAnsi="宋体" w:eastAsia="仿宋_GB2312" w:cs="仿宋_GB2312"/>
          <w:i w:val="0"/>
          <w:caps w:val="0"/>
          <w:color w:val="000000"/>
          <w:spacing w:val="0"/>
          <w:sz w:val="32"/>
          <w:szCs w:val="32"/>
          <w:lang w:eastAsia="zh-CN"/>
        </w:rPr>
        <w:t>一</w:t>
      </w:r>
      <w:r>
        <w:rPr>
          <w:rStyle w:val="5"/>
          <w:rFonts w:hint="eastAsia" w:ascii="宋体" w:hAnsi="宋体" w:eastAsia="仿宋_GB2312" w:cs="仿宋_GB2312"/>
          <w:i w:val="0"/>
          <w:caps w:val="0"/>
          <w:color w:val="000000"/>
          <w:spacing w:val="0"/>
          <w:sz w:val="32"/>
          <w:szCs w:val="32"/>
        </w:rPr>
        <w:t>条</w:t>
      </w:r>
      <w:r>
        <w:rPr>
          <w:rFonts w:hint="eastAsia" w:ascii="宋体" w:hAnsi="宋体" w:eastAsia="仿宋_GB2312" w:cs="仿宋_GB2312"/>
          <w:i w:val="0"/>
          <w:caps w:val="0"/>
          <w:color w:val="000000"/>
          <w:spacing w:val="0"/>
          <w:sz w:val="32"/>
          <w:szCs w:val="32"/>
        </w:rPr>
        <w:t xml:space="preserve"> 在技术交易和补助申报过程中若有弄虚作假、关联交易、拒绝配合监督检查的，取消其申请政策扶持资格，追回已拨付的扶持资金，并将该单位和相关责任人记入</w:t>
      </w:r>
      <w:r>
        <w:rPr>
          <w:rFonts w:hint="eastAsia" w:ascii="宋体" w:hAnsi="宋体" w:eastAsia="仿宋_GB2312" w:cs="仿宋_GB2312"/>
          <w:i w:val="0"/>
          <w:caps w:val="0"/>
          <w:color w:val="000000"/>
          <w:spacing w:val="0"/>
          <w:sz w:val="32"/>
          <w:szCs w:val="32"/>
          <w:lang w:eastAsia="zh-CN"/>
        </w:rPr>
        <w:t>市级</w:t>
      </w:r>
      <w:r>
        <w:rPr>
          <w:rFonts w:hint="eastAsia" w:ascii="宋体" w:hAnsi="宋体" w:eastAsia="仿宋_GB2312" w:cs="仿宋_GB2312"/>
          <w:i w:val="0"/>
          <w:caps w:val="0"/>
          <w:color w:val="000000"/>
          <w:spacing w:val="0"/>
          <w:sz w:val="32"/>
          <w:szCs w:val="32"/>
        </w:rPr>
        <w:t>科研诚信严重失信行为</w:t>
      </w:r>
      <w:r>
        <w:rPr>
          <w:rFonts w:hint="eastAsia" w:ascii="宋体" w:hAnsi="宋体" w:eastAsia="仿宋_GB2312" w:cs="仿宋_GB2312"/>
          <w:i w:val="0"/>
          <w:caps w:val="0"/>
          <w:color w:val="000000"/>
          <w:spacing w:val="0"/>
          <w:sz w:val="32"/>
          <w:szCs w:val="32"/>
          <w:lang w:eastAsia="zh-CN"/>
        </w:rPr>
        <w:t>黑名单</w:t>
      </w:r>
      <w:r>
        <w:rPr>
          <w:rFonts w:hint="eastAsia" w:ascii="宋体" w:hAnsi="宋体" w:eastAsia="仿宋_GB2312" w:cs="仿宋_GB2312"/>
          <w:i w:val="0"/>
          <w:caps w:val="0"/>
          <w:color w:val="000000"/>
          <w:spacing w:val="0"/>
          <w:sz w:val="32"/>
          <w:szCs w:val="32"/>
        </w:rPr>
        <w:t>；情节严重的，依法追究相关责任。</w:t>
      </w:r>
    </w:p>
    <w:p w14:paraId="4D8E2BA3">
      <w:pPr>
        <w:adjustRightInd w:val="0"/>
        <w:snapToGrid w:val="0"/>
        <w:spacing w:line="600" w:lineRule="exact"/>
        <w:ind w:firstLine="643" w:firstLineChars="200"/>
        <w:rPr>
          <w:rFonts w:hint="eastAsia" w:ascii="宋体" w:hAnsi="宋体" w:eastAsia="仿宋_GB2312" w:cs="仿宋_GB2312"/>
          <w:sz w:val="32"/>
          <w:szCs w:val="32"/>
          <w:lang w:eastAsia="zh-CN"/>
        </w:rPr>
      </w:pPr>
      <w:r>
        <w:rPr>
          <w:rStyle w:val="5"/>
          <w:rFonts w:hint="eastAsia" w:ascii="宋体" w:hAnsi="宋体" w:eastAsia="仿宋_GB2312" w:cs="仿宋_GB2312"/>
          <w:i w:val="0"/>
          <w:caps w:val="0"/>
          <w:color w:val="000000"/>
          <w:spacing w:val="0"/>
          <w:sz w:val="32"/>
          <w:szCs w:val="32"/>
        </w:rPr>
        <w:t>第十</w:t>
      </w:r>
      <w:r>
        <w:rPr>
          <w:rStyle w:val="5"/>
          <w:rFonts w:hint="eastAsia" w:ascii="宋体" w:hAnsi="宋体" w:eastAsia="仿宋_GB2312" w:cs="仿宋_GB2312"/>
          <w:i w:val="0"/>
          <w:caps w:val="0"/>
          <w:color w:val="000000"/>
          <w:spacing w:val="0"/>
          <w:sz w:val="32"/>
          <w:szCs w:val="32"/>
          <w:lang w:eastAsia="zh-CN"/>
        </w:rPr>
        <w:t>二</w:t>
      </w:r>
      <w:r>
        <w:rPr>
          <w:rStyle w:val="5"/>
          <w:rFonts w:hint="eastAsia" w:ascii="宋体" w:hAnsi="宋体" w:eastAsia="仿宋_GB2312" w:cs="仿宋_GB2312"/>
          <w:i w:val="0"/>
          <w:caps w:val="0"/>
          <w:color w:val="000000"/>
          <w:spacing w:val="0"/>
          <w:sz w:val="32"/>
          <w:szCs w:val="32"/>
        </w:rPr>
        <w:t>条</w:t>
      </w:r>
      <w:r>
        <w:rPr>
          <w:rFonts w:hint="eastAsia" w:ascii="宋体" w:hAnsi="宋体" w:eastAsia="仿宋_GB2312" w:cs="仿宋_GB2312"/>
          <w:i w:val="0"/>
          <w:caps w:val="0"/>
          <w:color w:val="000000"/>
          <w:spacing w:val="0"/>
          <w:sz w:val="32"/>
          <w:szCs w:val="32"/>
        </w:rPr>
        <w:t xml:space="preserve"> 本</w:t>
      </w:r>
      <w:r>
        <w:rPr>
          <w:rFonts w:hint="eastAsia" w:ascii="宋体" w:hAnsi="宋体" w:eastAsia="仿宋_GB2312" w:cs="仿宋_GB2312"/>
          <w:i w:val="0"/>
          <w:caps w:val="0"/>
          <w:color w:val="000000"/>
          <w:spacing w:val="0"/>
          <w:sz w:val="32"/>
          <w:szCs w:val="32"/>
          <w:lang w:eastAsia="zh-CN"/>
        </w:rPr>
        <w:t>细则</w:t>
      </w:r>
      <w:r>
        <w:rPr>
          <w:rFonts w:hint="eastAsia" w:ascii="宋体" w:hAnsi="宋体" w:eastAsia="仿宋_GB2312" w:cs="仿宋_GB2312"/>
          <w:i w:val="0"/>
          <w:caps w:val="0"/>
          <w:color w:val="000000"/>
          <w:spacing w:val="0"/>
          <w:sz w:val="32"/>
          <w:szCs w:val="32"/>
        </w:rPr>
        <w:t>由</w:t>
      </w:r>
      <w:r>
        <w:rPr>
          <w:rFonts w:hint="eastAsia" w:ascii="宋体" w:hAnsi="宋体" w:eastAsia="仿宋_GB2312" w:cs="仿宋_GB2312"/>
          <w:i w:val="0"/>
          <w:caps w:val="0"/>
          <w:color w:val="000000"/>
          <w:spacing w:val="0"/>
          <w:sz w:val="32"/>
          <w:szCs w:val="32"/>
          <w:lang w:eastAsia="zh-CN"/>
        </w:rPr>
        <w:t>赣州市科学技术局</w:t>
      </w:r>
      <w:r>
        <w:rPr>
          <w:rFonts w:hint="eastAsia" w:ascii="宋体" w:hAnsi="宋体" w:eastAsia="仿宋_GB2312" w:cs="仿宋_GB2312"/>
          <w:i w:val="0"/>
          <w:caps w:val="0"/>
          <w:color w:val="000000"/>
          <w:spacing w:val="0"/>
          <w:sz w:val="32"/>
          <w:szCs w:val="32"/>
        </w:rPr>
        <w:t>负责解释。</w:t>
      </w:r>
    </w:p>
    <w:p w14:paraId="60FF1592">
      <w:pPr>
        <w:pStyle w:val="2"/>
        <w:keepNext w:val="0"/>
        <w:keepLines w:val="0"/>
        <w:widowControl/>
        <w:suppressLineNumbers w:val="0"/>
        <w:adjustRightInd w:val="0"/>
        <w:snapToGrid w:val="0"/>
        <w:spacing w:before="0" w:beforeAutospacing="0" w:after="0" w:afterAutospacing="0" w:line="600" w:lineRule="exact"/>
        <w:ind w:left="0" w:right="0" w:firstLine="643" w:firstLineChars="200"/>
        <w:jc w:val="both"/>
        <w:rPr>
          <w:rFonts w:hint="eastAsia" w:ascii="宋体" w:hAnsi="宋体" w:eastAsia="仿宋_GB2312" w:cs="仿宋_GB2312"/>
          <w:i w:val="0"/>
          <w:caps w:val="0"/>
          <w:color w:val="000000"/>
          <w:spacing w:val="0"/>
          <w:sz w:val="32"/>
          <w:szCs w:val="32"/>
        </w:rPr>
      </w:pPr>
      <w:r>
        <w:rPr>
          <w:rStyle w:val="5"/>
          <w:rFonts w:hint="eastAsia" w:ascii="宋体" w:hAnsi="宋体" w:eastAsia="仿宋_GB2312" w:cs="仿宋_GB2312"/>
          <w:i w:val="0"/>
          <w:caps w:val="0"/>
          <w:color w:val="000000"/>
          <w:spacing w:val="0"/>
          <w:sz w:val="32"/>
          <w:szCs w:val="32"/>
        </w:rPr>
        <w:t>第十</w:t>
      </w:r>
      <w:r>
        <w:rPr>
          <w:rStyle w:val="5"/>
          <w:rFonts w:hint="eastAsia" w:ascii="宋体" w:hAnsi="宋体" w:eastAsia="仿宋_GB2312" w:cs="仿宋_GB2312"/>
          <w:i w:val="0"/>
          <w:caps w:val="0"/>
          <w:color w:val="000000"/>
          <w:spacing w:val="0"/>
          <w:sz w:val="32"/>
          <w:szCs w:val="32"/>
          <w:lang w:eastAsia="zh-CN"/>
        </w:rPr>
        <w:t>三</w:t>
      </w:r>
      <w:r>
        <w:rPr>
          <w:rStyle w:val="5"/>
          <w:rFonts w:hint="eastAsia" w:ascii="宋体" w:hAnsi="宋体" w:eastAsia="仿宋_GB2312" w:cs="仿宋_GB2312"/>
          <w:i w:val="0"/>
          <w:caps w:val="0"/>
          <w:color w:val="000000"/>
          <w:spacing w:val="0"/>
          <w:sz w:val="32"/>
          <w:szCs w:val="32"/>
        </w:rPr>
        <w:t>条</w:t>
      </w:r>
      <w:r>
        <w:rPr>
          <w:rFonts w:hint="eastAsia" w:ascii="宋体" w:hAnsi="宋体" w:eastAsia="仿宋_GB2312" w:cs="仿宋_GB2312"/>
          <w:i w:val="0"/>
          <w:caps w:val="0"/>
          <w:color w:val="000000"/>
          <w:spacing w:val="0"/>
          <w:sz w:val="32"/>
          <w:szCs w:val="32"/>
        </w:rPr>
        <w:t xml:space="preserve"> 本</w:t>
      </w:r>
      <w:r>
        <w:rPr>
          <w:rFonts w:hint="eastAsia" w:ascii="宋体" w:hAnsi="宋体" w:eastAsia="仿宋_GB2312" w:cs="仿宋_GB2312"/>
          <w:i w:val="0"/>
          <w:caps w:val="0"/>
          <w:color w:val="000000"/>
          <w:spacing w:val="0"/>
          <w:sz w:val="32"/>
          <w:szCs w:val="32"/>
          <w:lang w:eastAsia="zh-CN"/>
        </w:rPr>
        <w:t>细则</w:t>
      </w:r>
      <w:r>
        <w:rPr>
          <w:rFonts w:hint="eastAsia" w:ascii="宋体" w:hAnsi="宋体" w:eastAsia="仿宋_GB2312" w:cs="仿宋_GB2312"/>
          <w:i w:val="0"/>
          <w:caps w:val="0"/>
          <w:color w:val="000000"/>
          <w:spacing w:val="0"/>
          <w:sz w:val="32"/>
          <w:szCs w:val="32"/>
        </w:rPr>
        <w:t>支持对象为2024年1月1日至2025年12月31日符合条件的申报主体。</w:t>
      </w:r>
    </w:p>
    <w:p w14:paraId="038B9FD3">
      <w:pPr>
        <w:adjustRightInd w:val="0"/>
        <w:snapToGrid w:val="0"/>
        <w:spacing w:line="600" w:lineRule="exact"/>
        <w:ind w:firstLine="640" w:firstLineChars="200"/>
        <w:rPr>
          <w:rFonts w:hint="eastAsia" w:ascii="宋体" w:hAnsi="宋体" w:eastAsia="仿宋_GB2312" w:cs="仿宋_GB2312"/>
          <w:i w:val="0"/>
          <w:caps w:val="0"/>
          <w:color w:val="000000"/>
          <w:spacing w:val="0"/>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YTNhYmY5NzBjMTViZTc4ZWY4NjY2ZTMzZDI1NDAifQ=="/>
  </w:docVars>
  <w:rsids>
    <w:rsidRoot w:val="00000000"/>
    <w:rsid w:val="23C61E68"/>
    <w:rsid w:val="29B45285"/>
    <w:rsid w:val="3EAB0813"/>
    <w:rsid w:val="40183AC7"/>
    <w:rsid w:val="44204C51"/>
    <w:rsid w:val="75D71032"/>
    <w:rsid w:val="9D3F382F"/>
    <w:rsid w:val="AFE9FACE"/>
    <w:rsid w:val="BDEFBE34"/>
    <w:rsid w:val="DC7DB973"/>
    <w:rsid w:val="FBA732AE"/>
    <w:rsid w:val="FDAEB730"/>
    <w:rsid w:val="FECD394B"/>
    <w:rsid w:val="FEFF4B7B"/>
    <w:rsid w:val="FF212A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1889</Words>
  <Characters>1924</Characters>
  <Lines>0</Lines>
  <Paragraphs>0</Paragraphs>
  <TotalTime>1091.66666666667</TotalTime>
  <ScaleCrop>false</ScaleCrop>
  <LinksUpToDate>false</LinksUpToDate>
  <CharactersWithSpaces>1937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dcterms:modified xsi:type="dcterms:W3CDTF">2024-11-15T07:00:45Z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D0E02D1A235149E8B211C74DF487D52D_13</vt:lpwstr>
  </property>
</Properties>
</file>