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赣州市林业局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宋体" w:hAnsi="宋体" w:eastAsia="方正小标宋简体"/>
          <w:sz w:val="44"/>
          <w:szCs w:val="44"/>
        </w:rPr>
        <w:t>年市人大代表建议、市政协提案</w:t>
      </w:r>
    </w:p>
    <w:p>
      <w:pPr>
        <w:spacing w:line="560" w:lineRule="exact"/>
        <w:jc w:val="center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方正小标宋简体"/>
          <w:sz w:val="44"/>
          <w:szCs w:val="44"/>
        </w:rPr>
        <w:t>办理工作情况公示</w:t>
      </w:r>
    </w:p>
    <w:p>
      <w:pPr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黑体" w:cs="宋体"/>
          <w:color w:val="000000"/>
          <w:kern w:val="0"/>
          <w:sz w:val="44"/>
          <w:szCs w:val="44"/>
        </w:rPr>
        <w:t>市五届人大</w:t>
      </w:r>
      <w:r>
        <w:rPr>
          <w:rFonts w:hint="eastAsia" w:ascii="宋体" w:hAnsi="宋体" w:eastAsia="黑体" w:cs="宋体"/>
          <w:color w:val="000000"/>
          <w:kern w:val="0"/>
          <w:sz w:val="44"/>
          <w:szCs w:val="44"/>
          <w:lang w:eastAsia="zh-CN"/>
        </w:rPr>
        <w:t>六</w:t>
      </w:r>
      <w:r>
        <w:rPr>
          <w:rFonts w:hint="eastAsia" w:ascii="宋体" w:hAnsi="宋体" w:eastAsia="黑体" w:cs="宋体"/>
          <w:color w:val="000000"/>
          <w:kern w:val="0"/>
          <w:sz w:val="44"/>
          <w:szCs w:val="44"/>
        </w:rPr>
        <w:t>次会议代表建议办理情况</w:t>
      </w:r>
    </w:p>
    <w:p>
      <w:pPr>
        <w:jc w:val="center"/>
        <w:rPr>
          <w:rFonts w:ascii="宋体" w:hAnsi="宋体" w:eastAsia="黑体" w:cs="宋体"/>
          <w:color w:val="000000"/>
          <w:kern w:val="0"/>
          <w:sz w:val="44"/>
          <w:szCs w:val="44"/>
        </w:rPr>
      </w:pPr>
    </w:p>
    <w:tbl>
      <w:tblPr>
        <w:tblStyle w:val="2"/>
        <w:tblW w:w="14459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276"/>
        <w:gridCol w:w="2268"/>
        <w:gridCol w:w="3827"/>
        <w:gridCol w:w="2410"/>
        <w:gridCol w:w="1715"/>
        <w:gridCol w:w="666"/>
        <w:gridCol w:w="13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建议号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eastAsia="zh-CN"/>
              </w:rPr>
              <w:t>建议人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建议标题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办理单位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答复时间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答复分类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办理满意度情况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魏坤娇13517979529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30"/>
                <w:szCs w:val="30"/>
              </w:rPr>
              <w:t>定南县工商联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关于支持海峡两岸合作区定南园区建设的建议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市自然资源局主办，</w:t>
            </w:r>
            <w:r>
              <w:rPr>
                <w:rStyle w:val="6"/>
                <w:lang w:val="en-US" w:eastAsia="zh-CN" w:bidi="ar"/>
              </w:rPr>
              <w:t>市林业局</w:t>
            </w:r>
            <w:r>
              <w:rPr>
                <w:rStyle w:val="7"/>
                <w:lang w:val="en-US" w:eastAsia="zh-CN" w:bidi="ar"/>
              </w:rPr>
              <w:t>协办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协办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涂佐明13766385999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30"/>
                <w:szCs w:val="30"/>
              </w:rPr>
              <w:t>兴国县埠头乡党委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关于解决松材线虫病防治经费及出台相关政策的建议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  <w:r>
              <w:rPr>
                <w:rStyle w:val="7"/>
                <w:lang w:val="en-US" w:eastAsia="zh-CN" w:bidi="ar"/>
              </w:rPr>
              <w:t>主办，市财政局、市水利局协办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A1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蓝天翔 13766360240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会昌县洞头乡洞头畲族村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关于控制野猪数量，保护农民农作物的建议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  <w:r>
              <w:rPr>
                <w:rStyle w:val="7"/>
                <w:lang w:val="en-US" w:eastAsia="zh-CN" w:bidi="ar"/>
              </w:rPr>
              <w:t>主办，市财政局、市公安局协办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B1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邱建军 15907979999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龙南县委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关于支持解决宁都光伏发电产业园项目用地问题的建议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市发改委主办，</w:t>
            </w:r>
            <w:r>
              <w:rPr>
                <w:rStyle w:val="6"/>
                <w:lang w:val="en-US" w:eastAsia="zh-CN" w:bidi="ar"/>
              </w:rPr>
              <w:t>市林业局</w:t>
            </w:r>
            <w:r>
              <w:rPr>
                <w:rStyle w:val="7"/>
                <w:lang w:val="en-US" w:eastAsia="zh-CN" w:bidi="ar"/>
              </w:rPr>
              <w:t>、宁都县政府协办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07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协办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熊媖13507976313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石城县赣江源镇党委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关于加强赣江源头生态环境保护的建议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市发改委主办，市自然资源局、</w:t>
            </w:r>
            <w:r>
              <w:rPr>
                <w:rStyle w:val="6"/>
                <w:lang w:val="en-US" w:eastAsia="zh-CN" w:bidi="ar"/>
              </w:rPr>
              <w:t>市林业局</w:t>
            </w:r>
            <w:r>
              <w:rPr>
                <w:rStyle w:val="7"/>
                <w:lang w:val="en-US" w:eastAsia="zh-CN" w:bidi="ar"/>
              </w:rPr>
              <w:t>、市生态环境局协办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协办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刘世湘 13979797776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石城县水利发展有限公司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关于加大对赣江源头生态保护及林相改造提升支持力度的建议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市林业局</w:t>
            </w:r>
            <w:r>
              <w:rPr>
                <w:rStyle w:val="6"/>
                <w:b w:val="0"/>
                <w:bCs/>
                <w:lang w:val="en-US" w:eastAsia="zh-CN" w:bidi="ar"/>
              </w:rPr>
              <w:t>主办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石城县政府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7"/>
                <w:lang w:val="en-US" w:eastAsia="zh-CN" w:bidi="ar"/>
              </w:rPr>
              <w:t>市生态环境局、市财政局协办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A1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林伟胜13907071558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龙南县财政局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关于推动解决“三南”快线龙南段、G105龙南里仁至临塘段改建项目建设资金和用地指标的建议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市交通局、市公路管理局主办，市发改委、市自然资源局、</w:t>
            </w:r>
            <w:r>
              <w:rPr>
                <w:rStyle w:val="6"/>
                <w:lang w:val="en-US" w:eastAsia="zh-CN" w:bidi="ar"/>
              </w:rPr>
              <w:t>市林业局</w:t>
            </w:r>
            <w:r>
              <w:rPr>
                <w:rStyle w:val="7"/>
                <w:lang w:val="en-US" w:eastAsia="zh-CN" w:bidi="ar"/>
              </w:rPr>
              <w:t>协办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协办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 13970145888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 xml:space="preserve"> 赣县长洛乡党委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关于全面推进森林防火带建设的建议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  <w:r>
              <w:rPr>
                <w:rStyle w:val="7"/>
                <w:lang w:val="en-US" w:eastAsia="zh-CN" w:bidi="ar"/>
              </w:rPr>
              <w:t>主办，市财政局协办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B2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黄伟群 13576716028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龙南县桃江乡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关于支持增设大广高速南康至龙南段扩容工程桃江互通项目的建议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市交通局主办，市发改委、市自然资源局、</w:t>
            </w:r>
            <w:r>
              <w:rPr>
                <w:rStyle w:val="6"/>
                <w:lang w:val="en-US" w:eastAsia="zh-CN" w:bidi="ar"/>
              </w:rPr>
              <w:t>市林业局</w:t>
            </w:r>
            <w:r>
              <w:rPr>
                <w:rStyle w:val="7"/>
                <w:lang w:val="en-US" w:eastAsia="zh-CN" w:bidi="ar"/>
              </w:rPr>
              <w:t>协办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协办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满意</w:t>
            </w:r>
          </w:p>
        </w:tc>
      </w:tr>
    </w:tbl>
    <w:p>
      <w:pPr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黑体" w:cs="宋体"/>
          <w:color w:val="000000"/>
          <w:kern w:val="0"/>
          <w:sz w:val="44"/>
          <w:szCs w:val="44"/>
        </w:rPr>
        <w:t>市政协五届</w:t>
      </w:r>
      <w:r>
        <w:rPr>
          <w:rFonts w:hint="eastAsia" w:ascii="宋体" w:hAnsi="宋体" w:eastAsia="黑体" w:cs="宋体"/>
          <w:color w:val="000000"/>
          <w:kern w:val="0"/>
          <w:sz w:val="44"/>
          <w:szCs w:val="44"/>
          <w:lang w:eastAsia="zh-CN"/>
        </w:rPr>
        <w:t>六</w:t>
      </w:r>
      <w:r>
        <w:rPr>
          <w:rFonts w:hint="eastAsia" w:ascii="宋体" w:hAnsi="宋体" w:eastAsia="黑体" w:cs="宋体"/>
          <w:color w:val="000000"/>
          <w:kern w:val="0"/>
          <w:sz w:val="44"/>
          <w:szCs w:val="44"/>
        </w:rPr>
        <w:t>次会议提案</w:t>
      </w:r>
      <w:r>
        <w:rPr>
          <w:rFonts w:hint="eastAsia" w:ascii="宋体" w:hAnsi="宋体" w:eastAsia="黑体" w:cs="宋体"/>
          <w:color w:val="000000"/>
          <w:kern w:val="0"/>
          <w:sz w:val="44"/>
          <w:szCs w:val="44"/>
          <w:lang w:eastAsia="zh-CN"/>
        </w:rPr>
        <w:t>办理</w:t>
      </w:r>
      <w:r>
        <w:rPr>
          <w:rFonts w:hint="eastAsia" w:ascii="宋体" w:hAnsi="宋体" w:eastAsia="黑体" w:cs="宋体"/>
          <w:color w:val="000000"/>
          <w:kern w:val="0"/>
          <w:sz w:val="44"/>
          <w:szCs w:val="44"/>
        </w:rPr>
        <w:t>情况</w:t>
      </w:r>
      <w:bookmarkStart w:id="0" w:name="_GoBack"/>
      <w:bookmarkEnd w:id="0"/>
    </w:p>
    <w:p>
      <w:pPr>
        <w:jc w:val="center"/>
        <w:rPr>
          <w:rFonts w:ascii="宋体" w:hAnsi="宋体" w:eastAsia="黑体" w:cs="宋体"/>
          <w:color w:val="000000"/>
          <w:kern w:val="0"/>
          <w:sz w:val="32"/>
          <w:szCs w:val="32"/>
        </w:rPr>
      </w:pPr>
    </w:p>
    <w:tbl>
      <w:tblPr>
        <w:tblStyle w:val="2"/>
        <w:tblW w:w="14501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283"/>
        <w:gridCol w:w="2280"/>
        <w:gridCol w:w="3795"/>
        <w:gridCol w:w="2415"/>
        <w:gridCol w:w="1770"/>
        <w:gridCol w:w="660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案号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提案者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提案标题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办理单位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答复时间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答复分类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办理满意度情况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市政协人口资源环境委员会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市政协人口资源环境委员会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关于加快推进峰山国家森林公园建设的建议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  <w:r>
              <w:rPr>
                <w:rStyle w:val="8"/>
                <w:lang w:val="en-US" w:eastAsia="zh-CN" w:bidi="ar"/>
              </w:rPr>
              <w:t>主办，市文广新旅局、市自然资源局协办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A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滕秀明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赣州泰源富置业有限公司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关于改善欧潭大景观，提升城市品质的建议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市水利局、</w:t>
            </w:r>
            <w:r>
              <w:rPr>
                <w:rStyle w:val="9"/>
                <w:lang w:val="en-US" w:eastAsia="zh-CN" w:bidi="ar"/>
              </w:rPr>
              <w:t>市林业局</w:t>
            </w:r>
            <w:r>
              <w:rPr>
                <w:rStyle w:val="8"/>
                <w:lang w:val="en-US" w:eastAsia="zh-CN" w:bidi="ar"/>
              </w:rPr>
              <w:t>、赣州经济技术开发区管委会、赣州蓉江新区管委会、市自然资源局分办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C2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赣州市道路运输管理局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关于打造国家级茶油期货交易交割仓库的建议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  <w:r>
              <w:rPr>
                <w:rStyle w:val="8"/>
                <w:lang w:val="en-US" w:eastAsia="zh-CN" w:bidi="ar"/>
              </w:rPr>
              <w:t>主办，市科技局、市商务局、市市场监督管理局、市金融办、市工信局协办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A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0"/>
                <w:szCs w:val="30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肖惜才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于都县政协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关于壮大农村集体经济助推乡村振兴的建议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市农业农村局主办，市委组织部、市民政局、市财政局、</w:t>
            </w:r>
            <w:r>
              <w:rPr>
                <w:rStyle w:val="9"/>
                <w:lang w:val="en-US" w:eastAsia="zh-CN" w:bidi="ar"/>
              </w:rPr>
              <w:t>市林业局</w:t>
            </w:r>
            <w:r>
              <w:rPr>
                <w:rStyle w:val="8"/>
                <w:lang w:val="en-US" w:eastAsia="zh-CN" w:bidi="ar"/>
              </w:rPr>
              <w:t>、市文广新旅局、市住房和城乡建设局、市自然资源局、市金融办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会办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0"/>
                <w:szCs w:val="30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上犹县中医院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关于大力发展我市中医药</w:t>
            </w:r>
            <w:r>
              <w:rPr>
                <w:rStyle w:val="10"/>
                <w:lang w:val="en-US" w:eastAsia="zh-CN" w:bidi="ar"/>
              </w:rPr>
              <w:t>“</w:t>
            </w:r>
            <w:r>
              <w:rPr>
                <w:rStyle w:val="8"/>
                <w:lang w:val="en-US" w:eastAsia="zh-CN" w:bidi="ar"/>
              </w:rPr>
              <w:t>三绿</w:t>
            </w:r>
            <w:r>
              <w:rPr>
                <w:rStyle w:val="10"/>
                <w:lang w:val="en-US" w:eastAsia="zh-CN" w:bidi="ar"/>
              </w:rPr>
              <w:t>”</w:t>
            </w:r>
            <w:r>
              <w:rPr>
                <w:rStyle w:val="8"/>
                <w:lang w:val="en-US" w:eastAsia="zh-CN" w:bidi="ar"/>
              </w:rPr>
              <w:t>的建议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市卫健委主办，</w:t>
            </w:r>
            <w:r>
              <w:rPr>
                <w:rStyle w:val="9"/>
                <w:lang w:val="en-US" w:eastAsia="zh-CN" w:bidi="ar"/>
              </w:rPr>
              <w:t>市林业局</w:t>
            </w:r>
            <w:r>
              <w:rPr>
                <w:rStyle w:val="8"/>
                <w:lang w:val="en-US" w:eastAsia="zh-CN" w:bidi="ar"/>
              </w:rPr>
              <w:t>、市市场监督管理局、市农业农村局、市工信局协办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会办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0"/>
                <w:szCs w:val="30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市政协农业和农村委员会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市政协农业和农村委员会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关于推进产业扶贫向产业兴旺有效衔接亟待破解的难点问题及建议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市农业农村局主办，市科技局、</w:t>
            </w:r>
            <w:r>
              <w:rPr>
                <w:rStyle w:val="9"/>
                <w:lang w:val="en-US" w:eastAsia="zh-CN" w:bidi="ar"/>
              </w:rPr>
              <w:t>市林业局</w:t>
            </w:r>
            <w:r>
              <w:rPr>
                <w:rStyle w:val="8"/>
                <w:lang w:val="en-US" w:eastAsia="zh-CN" w:bidi="ar"/>
              </w:rPr>
              <w:t>、市供销社、市文广新旅局、市扶贫办协办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会办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0"/>
                <w:szCs w:val="30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北京市中银（赣州）律师事务所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关于大力发展周末经济的建议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市文广新旅局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主办，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、市商务局、市城管局、章贡区政府、市住房和城乡建设局、市自然资源局协办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会办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0"/>
                <w:szCs w:val="30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钟春华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赣州市章贡区政协、区交通运输局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关于加快我市生物医药产业发展的建议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市市场监督管理局主办，</w:t>
            </w:r>
            <w:r>
              <w:rPr>
                <w:rStyle w:val="9"/>
                <w:lang w:val="en-US" w:eastAsia="zh-CN" w:bidi="ar"/>
              </w:rPr>
              <w:t>市林业局</w:t>
            </w:r>
            <w:r>
              <w:rPr>
                <w:rStyle w:val="8"/>
                <w:lang w:val="en-US" w:eastAsia="zh-CN" w:bidi="ar"/>
              </w:rPr>
              <w:t>、章贡区政府、市自然资源局、市生态环境局协办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会办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0"/>
                <w:szCs w:val="30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叶华昌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安远县政协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关于大力发展林下经济助推乡村振兴的几点建议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  <w:r>
              <w:rPr>
                <w:rStyle w:val="8"/>
                <w:lang w:val="en-US" w:eastAsia="zh-CN" w:bidi="ar"/>
              </w:rPr>
              <w:t>主办，市人力资源社会保障局、市商务局、人保财险分公司、市农业农村局协办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A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0"/>
                <w:szCs w:val="30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刘瑞林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瑞金市政协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关于加强赣江源自然保护区建设的建议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Style w:val="9"/>
                <w:lang w:val="en-US" w:eastAsia="zh-CN" w:bidi="ar"/>
              </w:rPr>
              <w:t>市林业局主办，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市山水林田湖生态保护中心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、市编办、瑞金市政府、石城县政府</w:t>
            </w:r>
            <w:r>
              <w:rPr>
                <w:rStyle w:val="8"/>
                <w:lang w:val="en-US" w:eastAsia="zh-CN" w:bidi="ar"/>
              </w:rPr>
              <w:t>协办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A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0"/>
                <w:szCs w:val="30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王石水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市政协港澳台侨和外事委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关于发挥我市生态优势，打造文化底蕴深厚的世界级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度假区的建议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市文广新旅局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主办，市民政局、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、市卫健委、市自然资源局协办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会办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0"/>
                <w:szCs w:val="30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叶华昌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安远县政协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关于做强赣南香猪产业，提升我市特色农业产业水平的建议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市农业农村局主办，市发改委、市科技局、市财政局、</w:t>
            </w:r>
            <w:r>
              <w:rPr>
                <w:rStyle w:val="9"/>
                <w:lang w:val="en-US" w:eastAsia="zh-CN" w:bidi="ar"/>
              </w:rPr>
              <w:t>市林业局</w:t>
            </w:r>
            <w:r>
              <w:rPr>
                <w:rStyle w:val="8"/>
                <w:lang w:val="en-US" w:eastAsia="zh-CN" w:bidi="ar"/>
              </w:rPr>
              <w:t>、市市场监督管理局协办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会办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0"/>
                <w:szCs w:val="30"/>
                <w:lang w:eastAsia="zh-CN"/>
              </w:rPr>
              <w:t>满意</w:t>
            </w:r>
          </w:p>
        </w:tc>
      </w:tr>
    </w:tbl>
    <w:p>
      <w:pPr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CA"/>
    <w:rsid w:val="000B198B"/>
    <w:rsid w:val="00255D2D"/>
    <w:rsid w:val="002A1BFB"/>
    <w:rsid w:val="002F08AE"/>
    <w:rsid w:val="003378B2"/>
    <w:rsid w:val="003947B9"/>
    <w:rsid w:val="003D7F9F"/>
    <w:rsid w:val="004C1582"/>
    <w:rsid w:val="00525F06"/>
    <w:rsid w:val="00607443"/>
    <w:rsid w:val="006174CA"/>
    <w:rsid w:val="006549A1"/>
    <w:rsid w:val="006E1D60"/>
    <w:rsid w:val="008023D8"/>
    <w:rsid w:val="0085178B"/>
    <w:rsid w:val="00867D65"/>
    <w:rsid w:val="0095700C"/>
    <w:rsid w:val="0097295F"/>
    <w:rsid w:val="009F2AD5"/>
    <w:rsid w:val="009F3DAD"/>
    <w:rsid w:val="00A04DE7"/>
    <w:rsid w:val="00AC6ED1"/>
    <w:rsid w:val="00AE1739"/>
    <w:rsid w:val="00B1666D"/>
    <w:rsid w:val="00BD7EF6"/>
    <w:rsid w:val="00C64DF5"/>
    <w:rsid w:val="00CE3DC6"/>
    <w:rsid w:val="00D100C9"/>
    <w:rsid w:val="00FE4520"/>
    <w:rsid w:val="2DE739AF"/>
    <w:rsid w:val="31DA06C7"/>
    <w:rsid w:val="32F866DD"/>
    <w:rsid w:val="4AC35809"/>
    <w:rsid w:val="5B5A62FE"/>
    <w:rsid w:val="5F7BB0BD"/>
    <w:rsid w:val="68C234BB"/>
    <w:rsid w:val="B96F942B"/>
    <w:rsid w:val="FBB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0000FF"/>
      <w:u w:val="non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51"/>
    <w:basedOn w:val="3"/>
    <w:qFormat/>
    <w:uiPriority w:val="0"/>
    <w:rPr>
      <w:rFonts w:hint="default" w:ascii="Arial Unicode MS" w:hAnsi="Arial Unicode MS" w:eastAsia="Arial Unicode MS" w:cs="Arial Unicode M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213</Words>
  <Characters>1216</Characters>
  <Lines>10</Lines>
  <Paragraphs>2</Paragraphs>
  <TotalTime>2</TotalTime>
  <ScaleCrop>false</ScaleCrop>
  <LinksUpToDate>false</LinksUpToDate>
  <CharactersWithSpaces>1427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2018-10-16T18:19:00Z</dcterms:created>
  <dc:creator>huifeng</dc:creator>
  <cp:lastModifiedBy>user</cp:lastModifiedBy>
  <cp:lastPrinted>2021-08-20T20:01:00Z</cp:lastPrinted>
  <dcterms:modified xsi:type="dcterms:W3CDTF">2022-08-26T10:40:41Z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