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z w:val="36"/>
          <w:szCs w:val="36"/>
        </w:rPr>
      </w:pPr>
      <w:bookmarkStart w:id="0" w:name="_GoBack"/>
      <w:bookmarkEnd w:id="0"/>
    </w:p>
    <w:p>
      <w:pPr>
        <w:rPr>
          <w:rFonts w:hint="eastAsia" w:ascii="方正小标宋简体" w:hAnsi="方正小标宋简体" w:eastAsia="方正小标宋简体" w:cs="方正小标宋简体"/>
          <w:b w:val="0"/>
          <w:bCs/>
          <w:sz w:val="36"/>
          <w:szCs w:val="36"/>
        </w:rPr>
      </w:pPr>
    </w:p>
    <w:p>
      <w:pPr>
        <w:pStyle w:val="2"/>
        <w:rPr>
          <w:rFonts w:hint="eastAsia"/>
        </w:rPr>
      </w:pPr>
    </w:p>
    <w:p>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赣州市科技局20</w:t>
      </w:r>
      <w:r>
        <w:rPr>
          <w:rFonts w:hint="eastAsia" w:ascii="方正小标宋简体" w:hAnsi="方正小标宋简体" w:eastAsia="方正小标宋简体" w:cs="方正小标宋简体"/>
          <w:b w:val="0"/>
          <w:bCs/>
          <w:sz w:val="36"/>
          <w:szCs w:val="36"/>
          <w:lang w:val="en-US" w:eastAsia="zh-CN"/>
        </w:rPr>
        <w:t>20</w:t>
      </w:r>
      <w:r>
        <w:rPr>
          <w:rFonts w:hint="eastAsia" w:ascii="方正小标宋简体" w:hAnsi="方正小标宋简体" w:eastAsia="方正小标宋简体" w:cs="方正小标宋简体"/>
          <w:b w:val="0"/>
          <w:bCs/>
          <w:sz w:val="36"/>
          <w:szCs w:val="36"/>
        </w:rPr>
        <w:t>年度政府信息公开工作报告</w:t>
      </w:r>
    </w:p>
    <w:p/>
    <w:p>
      <w:pPr>
        <w:pStyle w:val="2"/>
        <w:keepNext/>
        <w:keepLines/>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rPr>
        <w:t>本报告依据《中华人民共和国政府信息公开条例》（国务院令第711号，以下简称新《条例》）和《国务院办公厅政府信息与政务公开办公室关于政府信息公开工作年度报告有关事项的通知》（国办公开办函〔2019〕60号）要求，由赣州市科技局结合有关统计数据编制。本年度报告中所列数据的统计期限自2020年1月1日起至2020年12月31日止。全文包括总体情况、主动公开政府信息情况、收到和处理政府信息公开申请情况、政府信息公开行政复议行政诉讼情况、存在的主要问题及改进情况、其他需要报告的事项。</w:t>
      </w:r>
    </w:p>
    <w:p>
      <w:pPr>
        <w:pStyle w:val="3"/>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157" w:beforeLines="50" w:beforeAutospacing="0" w:after="0" w:afterAutospacing="0" w:line="600" w:lineRule="exact"/>
        <w:ind w:firstLine="420"/>
        <w:jc w:val="both"/>
        <w:textAlignment w:val="auto"/>
        <w:rPr>
          <w:rFonts w:hint="eastAsia" w:ascii="黑体" w:hAnsi="黑体" w:eastAsia="黑体" w:cs="黑体"/>
          <w:bCs/>
          <w:color w:val="333333"/>
          <w:sz w:val="32"/>
          <w:szCs w:val="32"/>
          <w:shd w:val="clear" w:color="auto" w:fill="FFFFFF"/>
        </w:rPr>
      </w:pPr>
      <w:r>
        <w:rPr>
          <w:rFonts w:hint="eastAsia" w:ascii="黑体" w:hAnsi="黑体" w:eastAsia="黑体" w:cs="黑体"/>
          <w:bCs/>
          <w:color w:val="333333"/>
          <w:sz w:val="32"/>
          <w:szCs w:val="32"/>
          <w:shd w:val="clear" w:color="auto" w:fill="FFFFFF"/>
        </w:rPr>
        <w:t>总体情况</w:t>
      </w:r>
    </w:p>
    <w:p>
      <w:pPr>
        <w:pStyle w:val="3"/>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157" w:beforeLines="5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2020年，按照市政府统一部署，在市政府办公厅信息处的业务指导下，市科技局深入贯彻落实新《政府信息公开条例》，聚焦“六稳”“六保”扎实做好年度政务公开重点工作任务，着力提升政府信息公开质量，推进拓宽政府信息公开渠道，不断增强政府信息公开实效。</w:t>
      </w:r>
    </w:p>
    <w:p>
      <w:pPr>
        <w:pStyle w:val="3"/>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157" w:beforeLines="50" w:beforeAutospacing="0" w:after="0" w:afterAutospacing="0" w:line="600" w:lineRule="exact"/>
        <w:ind w:left="0" w:leftChars="0" w:right="0" w:rightChars="0" w:firstLine="640" w:firstLineChars="20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我局主动公开政府信息</w:t>
      </w:r>
      <w:r>
        <w:rPr>
          <w:rFonts w:hint="eastAsia" w:ascii="仿宋_GB2312" w:hAnsi="仿宋_GB2312" w:eastAsia="仿宋_GB2312" w:cs="仿宋_GB2312"/>
          <w:b/>
          <w:bCs/>
          <w:kern w:val="2"/>
          <w:sz w:val="32"/>
          <w:szCs w:val="32"/>
          <w:lang w:val="en-US" w:eastAsia="zh-CN" w:bidi="ar-SA"/>
        </w:rPr>
        <w:t>97</w:t>
      </w:r>
      <w:r>
        <w:rPr>
          <w:rFonts w:hint="eastAsia" w:ascii="仿宋_GB2312" w:hAnsi="仿宋_GB2312" w:eastAsia="仿宋_GB2312" w:cs="仿宋_GB2312"/>
          <w:b w:val="0"/>
          <w:bCs w:val="0"/>
          <w:kern w:val="2"/>
          <w:sz w:val="32"/>
          <w:szCs w:val="32"/>
          <w:lang w:val="en-US" w:eastAsia="zh-CN" w:bidi="ar-SA"/>
        </w:rPr>
        <w:t>条，其中政策性法规及其它有关文件9条，通知公告19条，工作动态46条，政务公开（其中包括：人事信息、财务公开、领导信息、规划计划）共计6条，新增“全省一网通办”专题网站一个。</w:t>
      </w:r>
    </w:p>
    <w:p>
      <w:pPr>
        <w:pStyle w:val="2"/>
        <w:keepNext/>
        <w:keepLines/>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rPr>
          <w:rFonts w:hint="eastAsia" w:ascii="宋体" w:hAnsi="宋体" w:eastAsia="宋体" w:cs="宋体"/>
          <w:i w:val="0"/>
          <w:caps w:val="0"/>
          <w:color w:val="333333"/>
          <w:spacing w:val="0"/>
          <w:sz w:val="32"/>
          <w:szCs w:val="32"/>
          <w:shd w:val="clear" w:fill="FFFFFF"/>
          <w:lang w:eastAsia="zh-CN"/>
        </w:rPr>
      </w:pPr>
      <w:r>
        <w:rPr>
          <w:rFonts w:hint="eastAsia" w:ascii="仿宋_GB2312" w:hAnsi="仿宋_GB2312" w:eastAsia="仿宋_GB2312" w:cs="仿宋_GB2312"/>
          <w:b w:val="0"/>
          <w:bCs w:val="0"/>
        </w:rPr>
        <w:t>由市科技局负责办理的市人大代表建议7件（均为协办件）、市政协提案22件（主办3件、分办2件、协办17件）。对这些建议和建言，我局高度重视，认真研究，指定专门科室由专人承办。9月20日前，对</w:t>
      </w:r>
      <w:r>
        <w:rPr>
          <w:rFonts w:hint="eastAsia" w:ascii="仿宋_GB2312" w:hAnsi="仿宋_GB2312" w:eastAsia="仿宋_GB2312" w:cs="仿宋_GB2312"/>
          <w:b/>
          <w:bCs/>
        </w:rPr>
        <w:t>29</w:t>
      </w:r>
      <w:r>
        <w:rPr>
          <w:rFonts w:hint="eastAsia" w:ascii="仿宋_GB2312" w:hAnsi="仿宋_GB2312" w:eastAsia="仿宋_GB2312" w:cs="仿宋_GB2312"/>
          <w:b w:val="0"/>
          <w:bCs w:val="0"/>
        </w:rPr>
        <w:t>件建议、提案均已作出答复。经沟通，人大代表、政协委员对我局的相关答复情况都为“满意”。</w:t>
      </w:r>
    </w:p>
    <w:p>
      <w:pPr>
        <w:pStyle w:val="3"/>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157" w:beforeLines="50" w:beforeAutospacing="0" w:after="0" w:afterAutospacing="0" w:line="600" w:lineRule="exact"/>
        <w:ind w:firstLine="420"/>
        <w:jc w:val="both"/>
        <w:textAlignment w:val="auto"/>
        <w:rPr>
          <w:rFonts w:hint="eastAsia" w:ascii="黑体" w:hAnsi="黑体" w:eastAsia="黑体" w:cs="黑体"/>
          <w:bCs/>
          <w:color w:val="333333"/>
          <w:sz w:val="32"/>
          <w:szCs w:val="32"/>
          <w:shd w:val="clear" w:color="auto" w:fill="FFFFFF"/>
        </w:rPr>
      </w:pPr>
      <w:r>
        <w:rPr>
          <w:rFonts w:hint="eastAsia" w:ascii="黑体" w:hAnsi="黑体" w:eastAsia="黑体" w:cs="黑体"/>
          <w:bCs/>
          <w:color w:val="333333"/>
          <w:sz w:val="32"/>
          <w:szCs w:val="32"/>
          <w:shd w:val="clear" w:color="auto" w:fill="FFFFFF"/>
        </w:rPr>
        <w:t>主动公开政府信息情况</w:t>
      </w:r>
    </w:p>
    <w:tbl>
      <w:tblPr>
        <w:tblStyle w:val="4"/>
        <w:tblW w:w="8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460"/>
        <w:gridCol w:w="2025"/>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4" w:type="dxa"/>
            <w:gridSpan w:val="4"/>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信息内容</w:t>
            </w:r>
          </w:p>
        </w:tc>
        <w:tc>
          <w:tcPr>
            <w:tcW w:w="2460" w:type="dxa"/>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本年新制作数量</w:t>
            </w:r>
          </w:p>
        </w:tc>
        <w:tc>
          <w:tcPr>
            <w:tcW w:w="2025" w:type="dxa"/>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本年新公开数量</w:t>
            </w:r>
          </w:p>
        </w:tc>
        <w:tc>
          <w:tcPr>
            <w:tcW w:w="2295" w:type="dxa"/>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对外公开总数量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shd w:val="clear" w:color="auto" w:fill="auto"/>
            <w:vAlign w:val="center"/>
          </w:tcPr>
          <w:p>
            <w:pPr>
              <w:spacing w:line="460" w:lineRule="exact"/>
              <w:jc w:val="center"/>
              <w:rPr>
                <w:rFonts w:ascii="仿宋" w:hAnsi="仿宋" w:eastAsia="仿宋" w:cs="仿宋"/>
                <w:sz w:val="24"/>
              </w:rPr>
            </w:pPr>
            <w:r>
              <w:rPr>
                <w:rFonts w:hint="eastAsia" w:ascii="仿宋" w:hAnsi="仿宋" w:eastAsia="仿宋" w:cs="仿宋"/>
                <w:sz w:val="24"/>
              </w:rPr>
              <w:t>规    章</w:t>
            </w:r>
          </w:p>
        </w:tc>
        <w:tc>
          <w:tcPr>
            <w:tcW w:w="2460" w:type="dxa"/>
            <w:shd w:val="clear" w:color="auto" w:fill="auto"/>
          </w:tcPr>
          <w:p>
            <w:pPr>
              <w:spacing w:line="46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0</w:t>
            </w:r>
          </w:p>
        </w:tc>
        <w:tc>
          <w:tcPr>
            <w:tcW w:w="2025" w:type="dxa"/>
            <w:shd w:val="clear" w:color="auto" w:fill="auto"/>
          </w:tcPr>
          <w:p>
            <w:pPr>
              <w:spacing w:line="46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0</w:t>
            </w:r>
          </w:p>
        </w:tc>
        <w:tc>
          <w:tcPr>
            <w:tcW w:w="2295" w:type="dxa"/>
            <w:shd w:val="clear" w:color="auto" w:fill="auto"/>
          </w:tcPr>
          <w:p>
            <w:pPr>
              <w:spacing w:line="46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规范性文件</w:t>
            </w:r>
          </w:p>
        </w:tc>
        <w:tc>
          <w:tcPr>
            <w:tcW w:w="2460" w:type="dxa"/>
            <w:shd w:val="clear" w:color="auto" w:fill="auto"/>
          </w:tcPr>
          <w:p>
            <w:pPr>
              <w:spacing w:line="46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7</w:t>
            </w:r>
          </w:p>
        </w:tc>
        <w:tc>
          <w:tcPr>
            <w:tcW w:w="2025" w:type="dxa"/>
            <w:shd w:val="clear" w:color="auto" w:fill="auto"/>
          </w:tcPr>
          <w:p>
            <w:pPr>
              <w:spacing w:line="46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7</w:t>
            </w:r>
          </w:p>
        </w:tc>
        <w:tc>
          <w:tcPr>
            <w:tcW w:w="2295" w:type="dxa"/>
            <w:shd w:val="clear" w:color="auto" w:fill="auto"/>
          </w:tcPr>
          <w:p>
            <w:pPr>
              <w:spacing w:line="460" w:lineRule="exact"/>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4" w:type="dxa"/>
            <w:gridSpan w:val="4"/>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信息内容</w:t>
            </w:r>
          </w:p>
        </w:tc>
        <w:tc>
          <w:tcPr>
            <w:tcW w:w="2460" w:type="dxa"/>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上一年项目数量</w:t>
            </w:r>
          </w:p>
        </w:tc>
        <w:tc>
          <w:tcPr>
            <w:tcW w:w="2025" w:type="dxa"/>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本年增/减</w:t>
            </w:r>
          </w:p>
        </w:tc>
        <w:tc>
          <w:tcPr>
            <w:tcW w:w="2295" w:type="dxa"/>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行政许可</w:t>
            </w:r>
          </w:p>
        </w:tc>
        <w:tc>
          <w:tcPr>
            <w:tcW w:w="2460" w:type="dxa"/>
            <w:shd w:val="clear" w:color="auto" w:fill="auto"/>
            <w:vAlign w:val="center"/>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025" w:type="dxa"/>
            <w:shd w:val="clear" w:color="auto" w:fill="auto"/>
            <w:vAlign w:val="center"/>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295" w:type="dxa"/>
            <w:shd w:val="clear" w:color="auto" w:fill="auto"/>
            <w:vAlign w:val="center"/>
          </w:tcPr>
          <w:p>
            <w:pPr>
              <w:spacing w:line="460" w:lineRule="exact"/>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其他对外管理服务事项</w:t>
            </w:r>
          </w:p>
        </w:tc>
        <w:tc>
          <w:tcPr>
            <w:tcW w:w="2460" w:type="dxa"/>
            <w:shd w:val="clear" w:color="auto" w:fill="auto"/>
            <w:vAlign w:val="center"/>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1</w:t>
            </w:r>
          </w:p>
        </w:tc>
        <w:tc>
          <w:tcPr>
            <w:tcW w:w="2025" w:type="dxa"/>
            <w:shd w:val="clear" w:color="auto" w:fill="auto"/>
            <w:vAlign w:val="center"/>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295" w:type="dxa"/>
            <w:shd w:val="clear" w:color="auto" w:fill="auto"/>
            <w:vAlign w:val="center"/>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4" w:type="dxa"/>
            <w:gridSpan w:val="4"/>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信息内容</w:t>
            </w:r>
          </w:p>
        </w:tc>
        <w:tc>
          <w:tcPr>
            <w:tcW w:w="2460" w:type="dxa"/>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上一年项目数量</w:t>
            </w:r>
          </w:p>
        </w:tc>
        <w:tc>
          <w:tcPr>
            <w:tcW w:w="2025" w:type="dxa"/>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本年增/减</w:t>
            </w:r>
          </w:p>
        </w:tc>
        <w:tc>
          <w:tcPr>
            <w:tcW w:w="2295" w:type="dxa"/>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行政处罚</w:t>
            </w:r>
          </w:p>
        </w:tc>
        <w:tc>
          <w:tcPr>
            <w:tcW w:w="2460" w:type="dxa"/>
            <w:shd w:val="clear" w:color="auto" w:fill="auto"/>
            <w:vAlign w:val="center"/>
          </w:tcPr>
          <w:p>
            <w:pPr>
              <w:spacing w:line="460" w:lineRule="exact"/>
              <w:jc w:val="center"/>
              <w:rPr>
                <w:rFonts w:ascii="仿宋" w:hAnsi="仿宋" w:eastAsia="仿宋" w:cs="仿宋"/>
                <w:color w:val="FF0000"/>
                <w:szCs w:val="21"/>
              </w:rPr>
            </w:pPr>
            <w:r>
              <w:rPr>
                <w:rFonts w:hint="eastAsia" w:ascii="仿宋" w:hAnsi="仿宋" w:eastAsia="仿宋" w:cs="仿宋"/>
                <w:color w:val="auto"/>
                <w:szCs w:val="21"/>
                <w:lang w:val="en-US" w:eastAsia="zh-CN"/>
              </w:rPr>
              <w:t>0</w:t>
            </w:r>
          </w:p>
        </w:tc>
        <w:tc>
          <w:tcPr>
            <w:tcW w:w="2025" w:type="dxa"/>
            <w:shd w:val="clear" w:color="auto" w:fill="auto"/>
            <w:vAlign w:val="center"/>
          </w:tcPr>
          <w:p>
            <w:pPr>
              <w:spacing w:line="460" w:lineRule="exact"/>
              <w:jc w:val="center"/>
              <w:rPr>
                <w:rFonts w:ascii="仿宋" w:hAnsi="仿宋" w:eastAsia="仿宋" w:cs="仿宋"/>
                <w:color w:val="FF0000"/>
                <w:szCs w:val="21"/>
              </w:rPr>
            </w:pPr>
            <w:r>
              <w:rPr>
                <w:rFonts w:hint="eastAsia" w:ascii="仿宋" w:hAnsi="仿宋" w:eastAsia="仿宋" w:cs="仿宋"/>
                <w:color w:val="auto"/>
                <w:szCs w:val="21"/>
                <w:lang w:val="en-US" w:eastAsia="zh-CN"/>
              </w:rPr>
              <w:t>0</w:t>
            </w:r>
          </w:p>
        </w:tc>
        <w:tc>
          <w:tcPr>
            <w:tcW w:w="2295" w:type="dxa"/>
            <w:shd w:val="clear" w:color="auto" w:fill="auto"/>
            <w:vAlign w:val="center"/>
          </w:tcPr>
          <w:p>
            <w:pPr>
              <w:spacing w:line="460" w:lineRule="exact"/>
              <w:jc w:val="center"/>
              <w:rPr>
                <w:rFonts w:ascii="仿宋" w:hAnsi="仿宋" w:eastAsia="仿宋" w:cs="仿宋"/>
                <w:color w:val="FF0000"/>
                <w:szCs w:val="21"/>
              </w:rPr>
            </w:pPr>
            <w:r>
              <w:rPr>
                <w:rFonts w:hint="eastAsia" w:ascii="仿宋" w:hAnsi="仿宋" w:eastAsia="仿宋" w:cs="仿宋"/>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行政强制</w:t>
            </w:r>
          </w:p>
        </w:tc>
        <w:tc>
          <w:tcPr>
            <w:tcW w:w="2460" w:type="dxa"/>
            <w:shd w:val="clear" w:color="auto" w:fill="auto"/>
            <w:vAlign w:val="center"/>
          </w:tcPr>
          <w:p>
            <w:pPr>
              <w:spacing w:line="460" w:lineRule="exact"/>
              <w:jc w:val="center"/>
              <w:rPr>
                <w:rFonts w:ascii="仿宋" w:hAnsi="仿宋" w:eastAsia="仿宋" w:cs="仿宋"/>
                <w:color w:val="FF0000"/>
                <w:szCs w:val="21"/>
              </w:rPr>
            </w:pPr>
            <w:r>
              <w:rPr>
                <w:rFonts w:hint="eastAsia" w:ascii="仿宋" w:hAnsi="仿宋" w:eastAsia="仿宋" w:cs="仿宋"/>
                <w:color w:val="auto"/>
                <w:szCs w:val="21"/>
                <w:lang w:val="en-US" w:eastAsia="zh-CN"/>
              </w:rPr>
              <w:t>0</w:t>
            </w:r>
          </w:p>
        </w:tc>
        <w:tc>
          <w:tcPr>
            <w:tcW w:w="2025" w:type="dxa"/>
            <w:shd w:val="clear" w:color="auto" w:fill="auto"/>
            <w:vAlign w:val="center"/>
          </w:tcPr>
          <w:p>
            <w:pPr>
              <w:spacing w:line="460" w:lineRule="exact"/>
              <w:jc w:val="center"/>
              <w:rPr>
                <w:rFonts w:ascii="仿宋" w:hAnsi="仿宋" w:eastAsia="仿宋" w:cs="仿宋"/>
                <w:color w:val="FF0000"/>
                <w:szCs w:val="21"/>
              </w:rPr>
            </w:pPr>
            <w:r>
              <w:rPr>
                <w:rFonts w:hint="eastAsia" w:ascii="仿宋" w:hAnsi="仿宋" w:eastAsia="仿宋" w:cs="仿宋"/>
                <w:color w:val="auto"/>
                <w:szCs w:val="21"/>
                <w:lang w:val="en-US" w:eastAsia="zh-CN"/>
              </w:rPr>
              <w:t>0</w:t>
            </w:r>
          </w:p>
        </w:tc>
        <w:tc>
          <w:tcPr>
            <w:tcW w:w="2295" w:type="dxa"/>
            <w:shd w:val="clear" w:color="auto" w:fill="auto"/>
            <w:vAlign w:val="center"/>
          </w:tcPr>
          <w:p>
            <w:pPr>
              <w:spacing w:line="460" w:lineRule="exact"/>
              <w:jc w:val="center"/>
              <w:rPr>
                <w:rFonts w:ascii="仿宋" w:hAnsi="仿宋" w:eastAsia="仿宋" w:cs="仿宋"/>
                <w:color w:val="FF0000"/>
                <w:szCs w:val="21"/>
              </w:rPr>
            </w:pPr>
            <w:r>
              <w:rPr>
                <w:rFonts w:hint="eastAsia" w:ascii="仿宋" w:hAnsi="仿宋" w:eastAsia="仿宋" w:cs="仿宋"/>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4" w:type="dxa"/>
            <w:gridSpan w:val="4"/>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信息内容</w:t>
            </w:r>
          </w:p>
        </w:tc>
        <w:tc>
          <w:tcPr>
            <w:tcW w:w="2460" w:type="dxa"/>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上一年项目数量</w:t>
            </w:r>
          </w:p>
        </w:tc>
        <w:tc>
          <w:tcPr>
            <w:tcW w:w="4320" w:type="dxa"/>
            <w:gridSpan w:val="2"/>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行政事业性收费</w:t>
            </w:r>
          </w:p>
        </w:tc>
        <w:tc>
          <w:tcPr>
            <w:tcW w:w="2460" w:type="dxa"/>
            <w:shd w:val="clear" w:color="auto" w:fill="auto"/>
            <w:vAlign w:val="center"/>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4320" w:type="dxa"/>
            <w:gridSpan w:val="2"/>
            <w:shd w:val="clear" w:color="auto" w:fill="auto"/>
            <w:vAlign w:val="center"/>
          </w:tcPr>
          <w:p>
            <w:pPr>
              <w:spacing w:line="4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4" w:type="dxa"/>
            <w:gridSpan w:val="4"/>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信息内容</w:t>
            </w:r>
          </w:p>
        </w:tc>
        <w:tc>
          <w:tcPr>
            <w:tcW w:w="2460" w:type="dxa"/>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采购项目数量</w:t>
            </w:r>
          </w:p>
        </w:tc>
        <w:tc>
          <w:tcPr>
            <w:tcW w:w="4320" w:type="dxa"/>
            <w:gridSpan w:val="2"/>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政府集中采购</w:t>
            </w:r>
          </w:p>
        </w:tc>
        <w:tc>
          <w:tcPr>
            <w:tcW w:w="2460" w:type="dxa"/>
            <w:shd w:val="clear" w:color="auto" w:fill="auto"/>
            <w:vAlign w:val="center"/>
          </w:tcPr>
          <w:p>
            <w:pPr>
              <w:spacing w:line="460" w:lineRule="exact"/>
              <w:jc w:val="center"/>
              <w:rPr>
                <w:rFonts w:ascii="仿宋" w:hAnsi="仿宋" w:eastAsia="仿宋" w:cs="仿宋"/>
                <w:color w:val="FF0000"/>
                <w:szCs w:val="21"/>
              </w:rPr>
            </w:pPr>
            <w:r>
              <w:rPr>
                <w:rFonts w:hint="eastAsia" w:ascii="仿宋" w:hAnsi="仿宋" w:eastAsia="仿宋" w:cs="仿宋"/>
                <w:color w:val="auto"/>
                <w:szCs w:val="21"/>
                <w:lang w:val="en-US" w:eastAsia="zh-CN"/>
              </w:rPr>
              <w:t>1</w:t>
            </w:r>
          </w:p>
        </w:tc>
        <w:tc>
          <w:tcPr>
            <w:tcW w:w="4320" w:type="dxa"/>
            <w:gridSpan w:val="2"/>
            <w:shd w:val="clear" w:color="auto" w:fill="auto"/>
            <w:vAlign w:val="center"/>
          </w:tcPr>
          <w:p>
            <w:pPr>
              <w:spacing w:line="460" w:lineRule="exact"/>
              <w:jc w:val="center"/>
              <w:rPr>
                <w:rFonts w:hint="eastAsia" w:ascii="仿宋" w:hAnsi="仿宋" w:eastAsia="仿宋" w:cs="仿宋"/>
                <w:color w:val="FF0000"/>
                <w:szCs w:val="21"/>
                <w:lang w:eastAsia="zh-CN"/>
              </w:rPr>
            </w:pPr>
            <w:r>
              <w:rPr>
                <w:rFonts w:hint="eastAsia" w:ascii="仿宋" w:hAnsi="仿宋" w:eastAsia="仿宋" w:cs="仿宋"/>
                <w:color w:val="auto"/>
                <w:szCs w:val="21"/>
                <w:lang w:val="en-US" w:eastAsia="zh-CN"/>
              </w:rPr>
              <w:t>13.7万元</w:t>
            </w:r>
          </w:p>
        </w:tc>
      </w:tr>
    </w:tbl>
    <w:p>
      <w:pPr>
        <w:pStyle w:val="3"/>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157" w:beforeLines="50" w:beforeAutospacing="0" w:after="0" w:afterAutospacing="0" w:line="600" w:lineRule="exact"/>
        <w:ind w:firstLine="420"/>
        <w:jc w:val="both"/>
        <w:textAlignment w:val="auto"/>
        <w:rPr>
          <w:rFonts w:hint="eastAsia" w:ascii="黑体" w:hAnsi="黑体" w:eastAsia="黑体" w:cs="黑体"/>
          <w:bCs/>
          <w:color w:val="333333"/>
          <w:sz w:val="32"/>
          <w:szCs w:val="32"/>
          <w:shd w:val="clear" w:color="auto" w:fill="FFFFFF"/>
        </w:rPr>
      </w:pPr>
      <w:r>
        <w:rPr>
          <w:rFonts w:hint="eastAsia" w:ascii="黑体" w:hAnsi="黑体" w:eastAsia="黑体" w:cs="黑体"/>
          <w:bCs/>
          <w:color w:val="333333"/>
          <w:sz w:val="32"/>
          <w:szCs w:val="32"/>
          <w:shd w:val="clear" w:color="auto" w:fill="FFFFFF"/>
        </w:rPr>
        <w:t>收到和处理政府信息公开申请情况</w:t>
      </w:r>
    </w:p>
    <w:tbl>
      <w:tblPr>
        <w:tblStyle w:val="4"/>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1053"/>
        <w:gridCol w:w="1134"/>
        <w:gridCol w:w="972"/>
        <w:gridCol w:w="1080"/>
        <w:gridCol w:w="1110"/>
        <w:gridCol w:w="80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Merge w:val="restart"/>
            <w:shd w:val="clear" w:color="auto" w:fill="auto"/>
            <w:vAlign w:val="center"/>
          </w:tcPr>
          <w:p>
            <w:pPr>
              <w:spacing w:line="300" w:lineRule="exact"/>
              <w:jc w:val="center"/>
              <w:rPr>
                <w:rFonts w:ascii="仿宋" w:hAnsi="仿宋" w:eastAsia="仿宋" w:cs="仿宋"/>
                <w:color w:val="auto"/>
                <w:sz w:val="24"/>
                <w:szCs w:val="24"/>
              </w:rPr>
            </w:pPr>
          </w:p>
        </w:tc>
        <w:tc>
          <w:tcPr>
            <w:tcW w:w="6865" w:type="dxa"/>
            <w:gridSpan w:val="7"/>
            <w:shd w:val="clear" w:color="auto" w:fill="auto"/>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Merge w:val="continue"/>
            <w:shd w:val="clear" w:color="auto" w:fill="auto"/>
            <w:vAlign w:val="center"/>
          </w:tcPr>
          <w:p>
            <w:pPr>
              <w:spacing w:line="300" w:lineRule="exact"/>
              <w:jc w:val="center"/>
              <w:rPr>
                <w:rFonts w:ascii="仿宋" w:hAnsi="仿宋" w:eastAsia="仿宋" w:cs="仿宋"/>
                <w:color w:val="auto"/>
                <w:sz w:val="24"/>
                <w:szCs w:val="24"/>
              </w:rPr>
            </w:pPr>
          </w:p>
        </w:tc>
        <w:tc>
          <w:tcPr>
            <w:tcW w:w="1053" w:type="dxa"/>
            <w:vMerge w:val="restart"/>
            <w:shd w:val="clear" w:color="auto" w:fill="auto"/>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自然人</w:t>
            </w:r>
          </w:p>
        </w:tc>
        <w:tc>
          <w:tcPr>
            <w:tcW w:w="5103" w:type="dxa"/>
            <w:gridSpan w:val="5"/>
            <w:shd w:val="clear" w:color="auto" w:fill="auto"/>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法人或其他组织</w:t>
            </w:r>
          </w:p>
        </w:tc>
        <w:tc>
          <w:tcPr>
            <w:tcW w:w="709" w:type="dxa"/>
            <w:vMerge w:val="restart"/>
            <w:shd w:val="clear" w:color="auto" w:fill="auto"/>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2181" w:type="dxa"/>
            <w:vMerge w:val="continue"/>
            <w:shd w:val="clear" w:color="auto" w:fill="auto"/>
            <w:vAlign w:val="center"/>
          </w:tcPr>
          <w:p>
            <w:pPr>
              <w:spacing w:line="300" w:lineRule="exact"/>
              <w:jc w:val="center"/>
              <w:rPr>
                <w:rFonts w:ascii="仿宋" w:hAnsi="仿宋" w:eastAsia="仿宋" w:cs="仿宋"/>
                <w:color w:val="auto"/>
                <w:sz w:val="24"/>
                <w:szCs w:val="24"/>
              </w:rPr>
            </w:pPr>
          </w:p>
        </w:tc>
        <w:tc>
          <w:tcPr>
            <w:tcW w:w="1053" w:type="dxa"/>
            <w:vMerge w:val="continue"/>
            <w:shd w:val="clear" w:color="auto" w:fill="auto"/>
            <w:vAlign w:val="center"/>
          </w:tcPr>
          <w:p>
            <w:pPr>
              <w:spacing w:line="300" w:lineRule="exact"/>
              <w:jc w:val="center"/>
              <w:rPr>
                <w:rFonts w:ascii="仿宋" w:hAnsi="仿宋" w:eastAsia="仿宋" w:cs="仿宋"/>
                <w:color w:val="auto"/>
                <w:sz w:val="24"/>
                <w:szCs w:val="24"/>
              </w:rPr>
            </w:pPr>
          </w:p>
        </w:tc>
        <w:tc>
          <w:tcPr>
            <w:tcW w:w="1134" w:type="dxa"/>
            <w:shd w:val="clear" w:color="auto" w:fill="auto"/>
            <w:vAlign w:val="center"/>
          </w:tcPr>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商业</w:t>
            </w:r>
          </w:p>
          <w:p>
            <w:pPr>
              <w:spacing w:line="300" w:lineRule="exact"/>
              <w:jc w:val="center"/>
              <w:rPr>
                <w:rFonts w:ascii="仿宋" w:hAnsi="仿宋" w:eastAsia="仿宋" w:cs="仿宋"/>
                <w:color w:val="auto"/>
                <w:sz w:val="24"/>
                <w:szCs w:val="24"/>
              </w:rPr>
            </w:pPr>
            <w:r>
              <w:rPr>
                <w:rFonts w:hint="eastAsia" w:ascii="仿宋" w:hAnsi="仿宋" w:eastAsia="仿宋" w:cs="仿宋"/>
                <w:color w:val="auto"/>
                <w:sz w:val="24"/>
                <w:szCs w:val="24"/>
              </w:rPr>
              <w:t>企业</w:t>
            </w:r>
          </w:p>
        </w:tc>
        <w:tc>
          <w:tcPr>
            <w:tcW w:w="972" w:type="dxa"/>
            <w:shd w:val="clear" w:color="auto" w:fill="auto"/>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科研</w:t>
            </w:r>
          </w:p>
          <w:p>
            <w:pPr>
              <w:spacing w:line="300" w:lineRule="exact"/>
              <w:jc w:val="center"/>
              <w:rPr>
                <w:rFonts w:ascii="仿宋" w:hAnsi="仿宋" w:eastAsia="仿宋" w:cs="仿宋"/>
                <w:sz w:val="24"/>
                <w:szCs w:val="24"/>
              </w:rPr>
            </w:pPr>
            <w:r>
              <w:rPr>
                <w:rFonts w:hint="eastAsia" w:ascii="仿宋" w:hAnsi="仿宋" w:eastAsia="仿宋" w:cs="仿宋"/>
                <w:sz w:val="24"/>
                <w:szCs w:val="24"/>
              </w:rPr>
              <w:t>机构</w:t>
            </w:r>
          </w:p>
        </w:tc>
        <w:tc>
          <w:tcPr>
            <w:tcW w:w="1080" w:type="dxa"/>
            <w:shd w:val="clear" w:color="auto" w:fill="auto"/>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社会公益组织</w:t>
            </w:r>
          </w:p>
        </w:tc>
        <w:tc>
          <w:tcPr>
            <w:tcW w:w="1110" w:type="dxa"/>
            <w:shd w:val="clear" w:color="auto" w:fill="auto"/>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法律服务机构</w:t>
            </w:r>
          </w:p>
        </w:tc>
        <w:tc>
          <w:tcPr>
            <w:tcW w:w="807" w:type="dxa"/>
            <w:shd w:val="clear" w:color="auto" w:fill="auto"/>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rPr>
              <w:t>其他</w:t>
            </w:r>
          </w:p>
        </w:tc>
        <w:tc>
          <w:tcPr>
            <w:tcW w:w="709" w:type="dxa"/>
            <w:vMerge w:val="continue"/>
            <w:shd w:val="clear" w:color="auto" w:fill="auto"/>
            <w:vAlign w:val="center"/>
          </w:tcPr>
          <w:p>
            <w:pPr>
              <w:spacing w:line="30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shd w:val="clear" w:color="auto" w:fill="auto"/>
          </w:tcPr>
          <w:p>
            <w:pPr>
              <w:spacing w:line="300" w:lineRule="exact"/>
              <w:rPr>
                <w:rFonts w:ascii="仿宋" w:hAnsi="仿宋" w:eastAsia="仿宋" w:cs="仿宋"/>
                <w:color w:val="auto"/>
                <w:sz w:val="24"/>
                <w:szCs w:val="24"/>
              </w:rPr>
            </w:pPr>
            <w:r>
              <w:rPr>
                <w:rFonts w:hint="eastAsia" w:ascii="仿宋" w:hAnsi="仿宋" w:eastAsia="仿宋" w:cs="仿宋"/>
                <w:b/>
                <w:color w:val="auto"/>
                <w:sz w:val="24"/>
                <w:szCs w:val="24"/>
              </w:rPr>
              <w:t>一</w:t>
            </w:r>
            <w:r>
              <w:rPr>
                <w:rFonts w:hint="eastAsia" w:ascii="仿宋" w:hAnsi="仿宋" w:eastAsia="仿宋" w:cs="仿宋"/>
                <w:color w:val="auto"/>
                <w:sz w:val="24"/>
                <w:szCs w:val="24"/>
              </w:rPr>
              <w:t>、本年新收政府信息公开申请数量</w:t>
            </w:r>
          </w:p>
        </w:tc>
        <w:tc>
          <w:tcPr>
            <w:tcW w:w="1053" w:type="dxa"/>
            <w:shd w:val="clear" w:color="auto" w:fill="auto"/>
            <w:vAlign w:val="center"/>
          </w:tcPr>
          <w:p>
            <w:pPr>
              <w:spacing w:line="3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w:t>
            </w:r>
          </w:p>
        </w:tc>
        <w:tc>
          <w:tcPr>
            <w:tcW w:w="1134" w:type="dxa"/>
            <w:shd w:val="clear" w:color="auto" w:fill="auto"/>
            <w:vAlign w:val="center"/>
          </w:tcPr>
          <w:p>
            <w:pPr>
              <w:spacing w:line="3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w:t>
            </w:r>
          </w:p>
        </w:tc>
        <w:tc>
          <w:tcPr>
            <w:tcW w:w="972" w:type="dxa"/>
            <w:shd w:val="clear" w:color="auto" w:fill="auto"/>
            <w:vAlign w:val="center"/>
          </w:tcPr>
          <w:p>
            <w:pPr>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080" w:type="dxa"/>
            <w:shd w:val="clear" w:color="auto" w:fill="auto"/>
            <w:vAlign w:val="center"/>
          </w:tcPr>
          <w:p>
            <w:pPr>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10" w:type="dxa"/>
            <w:shd w:val="clear" w:color="auto" w:fill="auto"/>
            <w:vAlign w:val="center"/>
          </w:tcPr>
          <w:p>
            <w:pPr>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807" w:type="dxa"/>
            <w:shd w:val="clear" w:color="auto" w:fill="auto"/>
            <w:vAlign w:val="center"/>
          </w:tcPr>
          <w:p>
            <w:pPr>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709" w:type="dxa"/>
            <w:shd w:val="clear" w:color="auto" w:fill="auto"/>
            <w:vAlign w:val="center"/>
          </w:tcPr>
          <w:p>
            <w:pPr>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shd w:val="clear" w:color="auto" w:fill="auto"/>
          </w:tcPr>
          <w:p>
            <w:pPr>
              <w:spacing w:line="300" w:lineRule="exact"/>
              <w:rPr>
                <w:rFonts w:ascii="仿宋" w:hAnsi="仿宋" w:eastAsia="仿宋" w:cs="仿宋"/>
                <w:color w:val="auto"/>
                <w:sz w:val="24"/>
                <w:szCs w:val="24"/>
              </w:rPr>
            </w:pPr>
            <w:r>
              <w:rPr>
                <w:rFonts w:hint="eastAsia" w:ascii="仿宋" w:hAnsi="仿宋" w:eastAsia="仿宋" w:cs="仿宋"/>
                <w:b/>
                <w:color w:val="auto"/>
                <w:sz w:val="24"/>
                <w:szCs w:val="24"/>
              </w:rPr>
              <w:t>二</w:t>
            </w:r>
            <w:r>
              <w:rPr>
                <w:rFonts w:hint="eastAsia" w:ascii="仿宋" w:hAnsi="仿宋" w:eastAsia="仿宋" w:cs="仿宋"/>
                <w:color w:val="auto"/>
                <w:sz w:val="24"/>
                <w:szCs w:val="24"/>
              </w:rPr>
              <w:t>、上年结转政府信息公开申请数量</w:t>
            </w:r>
          </w:p>
        </w:tc>
        <w:tc>
          <w:tcPr>
            <w:tcW w:w="1053" w:type="dxa"/>
            <w:shd w:val="clear" w:color="auto" w:fill="auto"/>
            <w:vAlign w:val="center"/>
          </w:tcPr>
          <w:p>
            <w:pPr>
              <w:spacing w:line="3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w:t>
            </w:r>
          </w:p>
        </w:tc>
        <w:tc>
          <w:tcPr>
            <w:tcW w:w="1134" w:type="dxa"/>
            <w:shd w:val="clear" w:color="auto" w:fill="auto"/>
            <w:vAlign w:val="center"/>
          </w:tcPr>
          <w:p>
            <w:pPr>
              <w:spacing w:line="3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w:t>
            </w:r>
          </w:p>
        </w:tc>
        <w:tc>
          <w:tcPr>
            <w:tcW w:w="972" w:type="dxa"/>
            <w:shd w:val="clear" w:color="auto" w:fill="auto"/>
            <w:vAlign w:val="center"/>
          </w:tcPr>
          <w:p>
            <w:pPr>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080" w:type="dxa"/>
            <w:shd w:val="clear" w:color="auto" w:fill="auto"/>
            <w:vAlign w:val="center"/>
          </w:tcPr>
          <w:p>
            <w:pPr>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10" w:type="dxa"/>
            <w:shd w:val="clear" w:color="auto" w:fill="auto"/>
            <w:vAlign w:val="center"/>
          </w:tcPr>
          <w:p>
            <w:pPr>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807" w:type="dxa"/>
            <w:shd w:val="clear" w:color="auto" w:fill="auto"/>
            <w:vAlign w:val="center"/>
          </w:tcPr>
          <w:p>
            <w:pPr>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709" w:type="dxa"/>
            <w:shd w:val="clear" w:color="auto" w:fill="auto"/>
            <w:vAlign w:val="center"/>
          </w:tcPr>
          <w:p>
            <w:pPr>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Merge w:val="restart"/>
            <w:shd w:val="clear" w:color="auto" w:fill="auto"/>
            <w:vAlign w:val="center"/>
          </w:tcPr>
          <w:p>
            <w:pPr>
              <w:spacing w:line="300" w:lineRule="exact"/>
              <w:rPr>
                <w:rFonts w:ascii="仿宋" w:hAnsi="仿宋" w:eastAsia="仿宋" w:cs="仿宋"/>
                <w:color w:val="auto"/>
                <w:sz w:val="24"/>
                <w:szCs w:val="24"/>
              </w:rPr>
            </w:pPr>
            <w:r>
              <w:rPr>
                <w:rFonts w:hint="eastAsia" w:ascii="仿宋" w:hAnsi="仿宋" w:eastAsia="仿宋" w:cs="仿宋"/>
                <w:b/>
                <w:color w:val="auto"/>
                <w:sz w:val="24"/>
                <w:szCs w:val="24"/>
              </w:rPr>
              <w:t>三</w:t>
            </w:r>
            <w:r>
              <w:rPr>
                <w:rFonts w:hint="eastAsia" w:ascii="仿宋" w:hAnsi="仿宋" w:eastAsia="仿宋" w:cs="仿宋"/>
                <w:color w:val="auto"/>
                <w:sz w:val="24"/>
                <w:szCs w:val="24"/>
              </w:rPr>
              <w:t>、本年度办理结果</w:t>
            </w:r>
          </w:p>
        </w:tc>
        <w:tc>
          <w:tcPr>
            <w:tcW w:w="2187" w:type="dxa"/>
            <w:gridSpan w:val="2"/>
            <w:shd w:val="clear" w:color="auto" w:fill="auto"/>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（一）予以公开</w:t>
            </w:r>
          </w:p>
        </w:tc>
        <w:tc>
          <w:tcPr>
            <w:tcW w:w="972" w:type="dxa"/>
            <w:shd w:val="clear" w:color="auto" w:fill="auto"/>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lang w:val="en-US" w:eastAsia="zh-CN"/>
              </w:rPr>
              <w:t>0</w:t>
            </w:r>
          </w:p>
        </w:tc>
        <w:tc>
          <w:tcPr>
            <w:tcW w:w="1080" w:type="dxa"/>
            <w:shd w:val="clear" w:color="auto" w:fill="auto"/>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lang w:val="en-US" w:eastAsia="zh-CN"/>
              </w:rPr>
              <w:t>0</w:t>
            </w:r>
          </w:p>
        </w:tc>
        <w:tc>
          <w:tcPr>
            <w:tcW w:w="1110" w:type="dxa"/>
            <w:shd w:val="clear" w:color="auto" w:fill="auto"/>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lang w:val="en-US" w:eastAsia="zh-CN"/>
              </w:rPr>
              <w:t>0</w:t>
            </w:r>
          </w:p>
        </w:tc>
        <w:tc>
          <w:tcPr>
            <w:tcW w:w="807" w:type="dxa"/>
            <w:shd w:val="clear" w:color="auto" w:fill="auto"/>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lang w:val="en-US" w:eastAsia="zh-CN"/>
              </w:rPr>
              <w:t>0</w:t>
            </w:r>
          </w:p>
        </w:tc>
        <w:tc>
          <w:tcPr>
            <w:tcW w:w="709" w:type="dxa"/>
            <w:shd w:val="clear" w:color="auto" w:fill="auto"/>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Merge w:val="continue"/>
            <w:shd w:val="clear" w:color="auto" w:fill="auto"/>
          </w:tcPr>
          <w:p>
            <w:pPr>
              <w:spacing w:line="300" w:lineRule="exact"/>
              <w:rPr>
                <w:rFonts w:ascii="仿宋" w:hAnsi="仿宋" w:eastAsia="仿宋" w:cs="仿宋"/>
                <w:color w:val="auto"/>
                <w:sz w:val="24"/>
                <w:szCs w:val="24"/>
              </w:rPr>
            </w:pPr>
          </w:p>
        </w:tc>
        <w:tc>
          <w:tcPr>
            <w:tcW w:w="2187" w:type="dxa"/>
            <w:gridSpan w:val="2"/>
            <w:shd w:val="clear" w:color="auto" w:fill="auto"/>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（二）部分公开（区分处理的，只记这一情形，不记其他情形）</w:t>
            </w:r>
          </w:p>
        </w:tc>
        <w:tc>
          <w:tcPr>
            <w:tcW w:w="972" w:type="dxa"/>
            <w:shd w:val="clear" w:color="auto" w:fill="auto"/>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lang w:val="en-US" w:eastAsia="zh-CN"/>
              </w:rPr>
              <w:t>0</w:t>
            </w:r>
          </w:p>
        </w:tc>
        <w:tc>
          <w:tcPr>
            <w:tcW w:w="1080" w:type="dxa"/>
            <w:shd w:val="clear" w:color="auto" w:fill="auto"/>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lang w:val="en-US" w:eastAsia="zh-CN"/>
              </w:rPr>
              <w:t>0</w:t>
            </w:r>
          </w:p>
        </w:tc>
        <w:tc>
          <w:tcPr>
            <w:tcW w:w="1110" w:type="dxa"/>
            <w:shd w:val="clear" w:color="auto" w:fill="auto"/>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lang w:val="en-US" w:eastAsia="zh-CN"/>
              </w:rPr>
              <w:t>0</w:t>
            </w:r>
          </w:p>
        </w:tc>
        <w:tc>
          <w:tcPr>
            <w:tcW w:w="807" w:type="dxa"/>
            <w:shd w:val="clear" w:color="auto" w:fill="auto"/>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lang w:val="en-US" w:eastAsia="zh-CN"/>
              </w:rPr>
              <w:t>0</w:t>
            </w:r>
          </w:p>
        </w:tc>
        <w:tc>
          <w:tcPr>
            <w:tcW w:w="709" w:type="dxa"/>
            <w:shd w:val="clear" w:color="auto" w:fill="auto"/>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Merge w:val="continue"/>
            <w:shd w:val="clear" w:color="auto" w:fill="auto"/>
          </w:tcPr>
          <w:p>
            <w:pPr>
              <w:spacing w:line="300" w:lineRule="exact"/>
              <w:rPr>
                <w:rFonts w:ascii="仿宋" w:hAnsi="仿宋" w:eastAsia="仿宋" w:cs="仿宋"/>
                <w:color w:val="auto"/>
                <w:sz w:val="24"/>
                <w:szCs w:val="24"/>
              </w:rPr>
            </w:pPr>
          </w:p>
        </w:tc>
        <w:tc>
          <w:tcPr>
            <w:tcW w:w="1053" w:type="dxa"/>
            <w:vMerge w:val="restart"/>
            <w:shd w:val="clear" w:color="auto" w:fill="auto"/>
            <w:vAlign w:val="center"/>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（三）不予公开</w:t>
            </w:r>
          </w:p>
        </w:tc>
        <w:tc>
          <w:tcPr>
            <w:tcW w:w="1134" w:type="dxa"/>
            <w:shd w:val="clear" w:color="auto" w:fill="auto"/>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1.属于国家秘密</w:t>
            </w:r>
          </w:p>
        </w:tc>
        <w:tc>
          <w:tcPr>
            <w:tcW w:w="972" w:type="dxa"/>
            <w:shd w:val="clear" w:color="auto" w:fill="auto"/>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lang w:val="en-US" w:eastAsia="zh-CN"/>
              </w:rPr>
              <w:t>0</w:t>
            </w:r>
          </w:p>
        </w:tc>
        <w:tc>
          <w:tcPr>
            <w:tcW w:w="1080" w:type="dxa"/>
            <w:shd w:val="clear" w:color="auto" w:fill="auto"/>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lang w:val="en-US" w:eastAsia="zh-CN"/>
              </w:rPr>
              <w:t>0</w:t>
            </w:r>
          </w:p>
        </w:tc>
        <w:tc>
          <w:tcPr>
            <w:tcW w:w="1110" w:type="dxa"/>
            <w:shd w:val="clear" w:color="auto" w:fill="auto"/>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lang w:val="en-US" w:eastAsia="zh-CN"/>
              </w:rPr>
              <w:t>0</w:t>
            </w:r>
          </w:p>
        </w:tc>
        <w:tc>
          <w:tcPr>
            <w:tcW w:w="807" w:type="dxa"/>
            <w:shd w:val="clear" w:color="auto" w:fill="auto"/>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lang w:val="en-US" w:eastAsia="zh-CN"/>
              </w:rPr>
              <w:t>0</w:t>
            </w:r>
          </w:p>
        </w:tc>
        <w:tc>
          <w:tcPr>
            <w:tcW w:w="709" w:type="dxa"/>
            <w:shd w:val="clear" w:color="auto" w:fill="auto"/>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Merge w:val="continue"/>
            <w:shd w:val="clear" w:color="auto" w:fill="auto"/>
          </w:tcPr>
          <w:p>
            <w:pPr>
              <w:spacing w:line="300" w:lineRule="exact"/>
              <w:rPr>
                <w:rFonts w:ascii="仿宋" w:hAnsi="仿宋" w:eastAsia="仿宋" w:cs="仿宋"/>
                <w:color w:val="auto"/>
                <w:sz w:val="24"/>
                <w:szCs w:val="24"/>
              </w:rPr>
            </w:pPr>
          </w:p>
        </w:tc>
        <w:tc>
          <w:tcPr>
            <w:tcW w:w="1053" w:type="dxa"/>
            <w:vMerge w:val="continue"/>
            <w:shd w:val="clear" w:color="auto" w:fill="auto"/>
          </w:tcPr>
          <w:p>
            <w:pPr>
              <w:spacing w:line="300" w:lineRule="exact"/>
              <w:jc w:val="center"/>
              <w:rPr>
                <w:rFonts w:ascii="仿宋" w:hAnsi="仿宋" w:eastAsia="仿宋" w:cs="仿宋"/>
                <w:color w:val="auto"/>
                <w:sz w:val="24"/>
                <w:szCs w:val="24"/>
              </w:rPr>
            </w:pPr>
          </w:p>
        </w:tc>
        <w:tc>
          <w:tcPr>
            <w:tcW w:w="1134" w:type="dxa"/>
            <w:shd w:val="clear" w:color="auto" w:fill="auto"/>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2.其他法律行政法规禁止公开</w:t>
            </w:r>
          </w:p>
        </w:tc>
        <w:tc>
          <w:tcPr>
            <w:tcW w:w="972" w:type="dxa"/>
            <w:shd w:val="clear" w:color="auto" w:fill="auto"/>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lang w:val="en-US" w:eastAsia="zh-CN"/>
              </w:rPr>
              <w:t>0</w:t>
            </w:r>
          </w:p>
        </w:tc>
        <w:tc>
          <w:tcPr>
            <w:tcW w:w="1080" w:type="dxa"/>
            <w:shd w:val="clear" w:color="auto" w:fill="auto"/>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lang w:val="en-US" w:eastAsia="zh-CN"/>
              </w:rPr>
              <w:t>0</w:t>
            </w:r>
          </w:p>
        </w:tc>
        <w:tc>
          <w:tcPr>
            <w:tcW w:w="1110" w:type="dxa"/>
            <w:shd w:val="clear" w:color="auto" w:fill="auto"/>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lang w:val="en-US" w:eastAsia="zh-CN"/>
              </w:rPr>
              <w:t>0</w:t>
            </w:r>
          </w:p>
        </w:tc>
        <w:tc>
          <w:tcPr>
            <w:tcW w:w="807" w:type="dxa"/>
            <w:shd w:val="clear" w:color="auto" w:fill="auto"/>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lang w:val="en-US" w:eastAsia="zh-CN"/>
              </w:rPr>
              <w:t>0</w:t>
            </w:r>
          </w:p>
        </w:tc>
        <w:tc>
          <w:tcPr>
            <w:tcW w:w="709" w:type="dxa"/>
            <w:shd w:val="clear" w:color="auto" w:fill="auto"/>
            <w:vAlign w:val="center"/>
          </w:tcPr>
          <w:p>
            <w:pPr>
              <w:spacing w:line="300" w:lineRule="exact"/>
              <w:jc w:val="center"/>
              <w:rPr>
                <w:rFonts w:ascii="仿宋" w:hAnsi="仿宋" w:eastAsia="仿宋" w:cs="仿宋"/>
                <w:sz w:val="24"/>
                <w:szCs w:val="24"/>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Merge w:val="continue"/>
            <w:shd w:val="clear" w:color="auto" w:fill="auto"/>
          </w:tcPr>
          <w:p>
            <w:pPr>
              <w:spacing w:line="300" w:lineRule="exact"/>
              <w:rPr>
                <w:rFonts w:ascii="仿宋" w:hAnsi="仿宋" w:eastAsia="仿宋" w:cs="仿宋"/>
                <w:color w:val="auto"/>
                <w:sz w:val="24"/>
                <w:szCs w:val="24"/>
              </w:rPr>
            </w:pPr>
          </w:p>
        </w:tc>
        <w:tc>
          <w:tcPr>
            <w:tcW w:w="1053" w:type="dxa"/>
            <w:vMerge w:val="continue"/>
            <w:shd w:val="clear" w:color="auto" w:fill="auto"/>
          </w:tcPr>
          <w:p>
            <w:pPr>
              <w:spacing w:line="300" w:lineRule="exact"/>
              <w:jc w:val="center"/>
              <w:rPr>
                <w:rFonts w:ascii="仿宋" w:hAnsi="仿宋" w:eastAsia="仿宋" w:cs="仿宋"/>
                <w:color w:val="auto"/>
                <w:sz w:val="24"/>
                <w:szCs w:val="24"/>
              </w:rPr>
            </w:pPr>
          </w:p>
        </w:tc>
        <w:tc>
          <w:tcPr>
            <w:tcW w:w="1134" w:type="dxa"/>
            <w:shd w:val="clear" w:color="auto" w:fill="auto"/>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3.危及“三安全一稳定”</w:t>
            </w:r>
          </w:p>
        </w:tc>
        <w:tc>
          <w:tcPr>
            <w:tcW w:w="972"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1080"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1110"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807"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709"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Merge w:val="continue"/>
            <w:shd w:val="clear" w:color="auto" w:fill="auto"/>
          </w:tcPr>
          <w:p>
            <w:pPr>
              <w:spacing w:line="300" w:lineRule="exact"/>
              <w:rPr>
                <w:rFonts w:ascii="仿宋" w:hAnsi="仿宋" w:eastAsia="仿宋" w:cs="仿宋"/>
                <w:color w:val="auto"/>
                <w:sz w:val="24"/>
                <w:szCs w:val="24"/>
              </w:rPr>
            </w:pPr>
          </w:p>
        </w:tc>
        <w:tc>
          <w:tcPr>
            <w:tcW w:w="1053" w:type="dxa"/>
            <w:vMerge w:val="continue"/>
            <w:shd w:val="clear" w:color="auto" w:fill="auto"/>
          </w:tcPr>
          <w:p>
            <w:pPr>
              <w:spacing w:line="300" w:lineRule="exact"/>
              <w:jc w:val="center"/>
              <w:rPr>
                <w:rFonts w:ascii="仿宋" w:hAnsi="仿宋" w:eastAsia="仿宋" w:cs="仿宋"/>
                <w:color w:val="auto"/>
                <w:sz w:val="24"/>
                <w:szCs w:val="24"/>
              </w:rPr>
            </w:pPr>
          </w:p>
        </w:tc>
        <w:tc>
          <w:tcPr>
            <w:tcW w:w="1134" w:type="dxa"/>
            <w:shd w:val="clear" w:color="auto" w:fill="auto"/>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4.保护第三方合法权益</w:t>
            </w:r>
          </w:p>
        </w:tc>
        <w:tc>
          <w:tcPr>
            <w:tcW w:w="972"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1080"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1110"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807"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709"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Merge w:val="continue"/>
            <w:shd w:val="clear" w:color="auto" w:fill="auto"/>
          </w:tcPr>
          <w:p>
            <w:pPr>
              <w:spacing w:line="300" w:lineRule="exact"/>
              <w:rPr>
                <w:rFonts w:ascii="仿宋" w:hAnsi="仿宋" w:eastAsia="仿宋" w:cs="仿宋"/>
                <w:color w:val="auto"/>
                <w:sz w:val="24"/>
                <w:szCs w:val="24"/>
              </w:rPr>
            </w:pPr>
          </w:p>
        </w:tc>
        <w:tc>
          <w:tcPr>
            <w:tcW w:w="1053" w:type="dxa"/>
            <w:vMerge w:val="continue"/>
            <w:shd w:val="clear" w:color="auto" w:fill="auto"/>
          </w:tcPr>
          <w:p>
            <w:pPr>
              <w:spacing w:line="300" w:lineRule="exact"/>
              <w:rPr>
                <w:rFonts w:ascii="仿宋" w:hAnsi="仿宋" w:eastAsia="仿宋" w:cs="仿宋"/>
                <w:color w:val="auto"/>
                <w:sz w:val="24"/>
                <w:szCs w:val="24"/>
              </w:rPr>
            </w:pPr>
          </w:p>
        </w:tc>
        <w:tc>
          <w:tcPr>
            <w:tcW w:w="1134" w:type="dxa"/>
            <w:shd w:val="clear" w:color="auto" w:fill="auto"/>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5.属于三类内部事务信息</w:t>
            </w:r>
          </w:p>
        </w:tc>
        <w:tc>
          <w:tcPr>
            <w:tcW w:w="972"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1080"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1110"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807"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709"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Merge w:val="continue"/>
            <w:shd w:val="clear" w:color="auto" w:fill="auto"/>
          </w:tcPr>
          <w:p>
            <w:pPr>
              <w:spacing w:line="300" w:lineRule="exact"/>
              <w:rPr>
                <w:rFonts w:ascii="仿宋" w:hAnsi="仿宋" w:eastAsia="仿宋" w:cs="仿宋"/>
                <w:color w:val="auto"/>
                <w:sz w:val="24"/>
                <w:szCs w:val="24"/>
              </w:rPr>
            </w:pPr>
          </w:p>
        </w:tc>
        <w:tc>
          <w:tcPr>
            <w:tcW w:w="1053" w:type="dxa"/>
            <w:vMerge w:val="continue"/>
            <w:shd w:val="clear" w:color="auto" w:fill="auto"/>
          </w:tcPr>
          <w:p>
            <w:pPr>
              <w:spacing w:line="300" w:lineRule="exact"/>
              <w:rPr>
                <w:rFonts w:ascii="仿宋" w:hAnsi="仿宋" w:eastAsia="仿宋" w:cs="仿宋"/>
                <w:color w:val="auto"/>
                <w:sz w:val="24"/>
                <w:szCs w:val="24"/>
              </w:rPr>
            </w:pPr>
          </w:p>
        </w:tc>
        <w:tc>
          <w:tcPr>
            <w:tcW w:w="1134" w:type="dxa"/>
            <w:shd w:val="clear" w:color="auto" w:fill="auto"/>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6.属于四类过程性信息</w:t>
            </w:r>
          </w:p>
        </w:tc>
        <w:tc>
          <w:tcPr>
            <w:tcW w:w="972"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1080"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1110"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807"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709"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Merge w:val="continue"/>
            <w:shd w:val="clear" w:color="auto" w:fill="auto"/>
          </w:tcPr>
          <w:p>
            <w:pPr>
              <w:spacing w:line="300" w:lineRule="exact"/>
              <w:rPr>
                <w:rFonts w:ascii="仿宋" w:hAnsi="仿宋" w:eastAsia="仿宋" w:cs="仿宋"/>
                <w:color w:val="auto"/>
                <w:sz w:val="24"/>
                <w:szCs w:val="24"/>
              </w:rPr>
            </w:pPr>
          </w:p>
        </w:tc>
        <w:tc>
          <w:tcPr>
            <w:tcW w:w="1053" w:type="dxa"/>
            <w:vMerge w:val="continue"/>
            <w:shd w:val="clear" w:color="auto" w:fill="auto"/>
          </w:tcPr>
          <w:p>
            <w:pPr>
              <w:spacing w:line="300" w:lineRule="exact"/>
              <w:rPr>
                <w:rFonts w:ascii="仿宋" w:hAnsi="仿宋" w:eastAsia="仿宋" w:cs="仿宋"/>
                <w:color w:val="auto"/>
                <w:sz w:val="24"/>
                <w:szCs w:val="24"/>
              </w:rPr>
            </w:pPr>
          </w:p>
        </w:tc>
        <w:tc>
          <w:tcPr>
            <w:tcW w:w="1134" w:type="dxa"/>
            <w:shd w:val="clear" w:color="auto" w:fill="auto"/>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7.属于行政执法案卷</w:t>
            </w:r>
          </w:p>
        </w:tc>
        <w:tc>
          <w:tcPr>
            <w:tcW w:w="972"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1080"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1110"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807"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709"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Merge w:val="continue"/>
            <w:shd w:val="clear" w:color="auto" w:fill="auto"/>
          </w:tcPr>
          <w:p>
            <w:pPr>
              <w:spacing w:line="300" w:lineRule="exact"/>
              <w:rPr>
                <w:rFonts w:ascii="仿宋" w:hAnsi="仿宋" w:eastAsia="仿宋" w:cs="仿宋"/>
                <w:color w:val="auto"/>
                <w:sz w:val="24"/>
                <w:szCs w:val="24"/>
              </w:rPr>
            </w:pPr>
          </w:p>
        </w:tc>
        <w:tc>
          <w:tcPr>
            <w:tcW w:w="1053" w:type="dxa"/>
            <w:vMerge w:val="continue"/>
            <w:shd w:val="clear" w:color="auto" w:fill="auto"/>
          </w:tcPr>
          <w:p>
            <w:pPr>
              <w:spacing w:line="300" w:lineRule="exact"/>
              <w:rPr>
                <w:rFonts w:ascii="仿宋" w:hAnsi="仿宋" w:eastAsia="仿宋" w:cs="仿宋"/>
                <w:color w:val="auto"/>
                <w:sz w:val="24"/>
                <w:szCs w:val="24"/>
              </w:rPr>
            </w:pPr>
          </w:p>
        </w:tc>
        <w:tc>
          <w:tcPr>
            <w:tcW w:w="1134" w:type="dxa"/>
            <w:shd w:val="clear" w:color="auto" w:fill="auto"/>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8.属于行政查询事项</w:t>
            </w:r>
          </w:p>
        </w:tc>
        <w:tc>
          <w:tcPr>
            <w:tcW w:w="972"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1080"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1110"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807"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709"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Merge w:val="continue"/>
            <w:shd w:val="clear" w:color="auto" w:fill="auto"/>
          </w:tcPr>
          <w:p>
            <w:pPr>
              <w:spacing w:line="300" w:lineRule="exact"/>
              <w:rPr>
                <w:rFonts w:ascii="仿宋" w:hAnsi="仿宋" w:eastAsia="仿宋" w:cs="仿宋"/>
                <w:color w:val="auto"/>
                <w:sz w:val="24"/>
                <w:szCs w:val="24"/>
              </w:rPr>
            </w:pPr>
          </w:p>
        </w:tc>
        <w:tc>
          <w:tcPr>
            <w:tcW w:w="1053" w:type="dxa"/>
            <w:vMerge w:val="restart"/>
            <w:shd w:val="clear" w:color="auto" w:fill="auto"/>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（四）无法提供</w:t>
            </w:r>
          </w:p>
        </w:tc>
        <w:tc>
          <w:tcPr>
            <w:tcW w:w="1134" w:type="dxa"/>
            <w:shd w:val="clear" w:color="auto" w:fill="auto"/>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1.本机关不掌握相关政府信息</w:t>
            </w:r>
          </w:p>
        </w:tc>
        <w:tc>
          <w:tcPr>
            <w:tcW w:w="972"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1080"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1110"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807"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709"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Merge w:val="continue"/>
            <w:shd w:val="clear" w:color="auto" w:fill="auto"/>
          </w:tcPr>
          <w:p>
            <w:pPr>
              <w:spacing w:line="300" w:lineRule="exact"/>
              <w:rPr>
                <w:rFonts w:ascii="仿宋" w:hAnsi="仿宋" w:eastAsia="仿宋" w:cs="仿宋"/>
                <w:color w:val="auto"/>
                <w:sz w:val="24"/>
                <w:szCs w:val="24"/>
              </w:rPr>
            </w:pPr>
          </w:p>
        </w:tc>
        <w:tc>
          <w:tcPr>
            <w:tcW w:w="1053" w:type="dxa"/>
            <w:vMerge w:val="continue"/>
            <w:shd w:val="clear" w:color="auto" w:fill="auto"/>
          </w:tcPr>
          <w:p>
            <w:pPr>
              <w:spacing w:line="300" w:lineRule="exact"/>
              <w:rPr>
                <w:rFonts w:ascii="仿宋" w:hAnsi="仿宋" w:eastAsia="仿宋" w:cs="仿宋"/>
                <w:color w:val="auto"/>
                <w:sz w:val="24"/>
                <w:szCs w:val="24"/>
              </w:rPr>
            </w:pPr>
          </w:p>
        </w:tc>
        <w:tc>
          <w:tcPr>
            <w:tcW w:w="1134" w:type="dxa"/>
            <w:shd w:val="clear" w:color="auto" w:fill="auto"/>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2.没有现成信息需要另行制作</w:t>
            </w:r>
          </w:p>
        </w:tc>
        <w:tc>
          <w:tcPr>
            <w:tcW w:w="972"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1080"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1110"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807"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709"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Merge w:val="continue"/>
            <w:shd w:val="clear" w:color="auto" w:fill="auto"/>
          </w:tcPr>
          <w:p>
            <w:pPr>
              <w:spacing w:line="300" w:lineRule="exact"/>
              <w:rPr>
                <w:rFonts w:ascii="仿宋" w:hAnsi="仿宋" w:eastAsia="仿宋" w:cs="仿宋"/>
                <w:color w:val="auto"/>
                <w:sz w:val="24"/>
                <w:szCs w:val="24"/>
              </w:rPr>
            </w:pPr>
          </w:p>
        </w:tc>
        <w:tc>
          <w:tcPr>
            <w:tcW w:w="1053" w:type="dxa"/>
            <w:vMerge w:val="continue"/>
            <w:shd w:val="clear" w:color="auto" w:fill="auto"/>
          </w:tcPr>
          <w:p>
            <w:pPr>
              <w:spacing w:line="300" w:lineRule="exact"/>
              <w:rPr>
                <w:rFonts w:ascii="仿宋" w:hAnsi="仿宋" w:eastAsia="仿宋" w:cs="仿宋"/>
                <w:color w:val="auto"/>
                <w:sz w:val="24"/>
                <w:szCs w:val="24"/>
              </w:rPr>
            </w:pPr>
          </w:p>
        </w:tc>
        <w:tc>
          <w:tcPr>
            <w:tcW w:w="1134" w:type="dxa"/>
            <w:shd w:val="clear" w:color="auto" w:fill="auto"/>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3.补正后申请内容仍不明确</w:t>
            </w:r>
          </w:p>
        </w:tc>
        <w:tc>
          <w:tcPr>
            <w:tcW w:w="972"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1080"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1110"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807"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709"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Merge w:val="continue"/>
            <w:shd w:val="clear" w:color="auto" w:fill="auto"/>
          </w:tcPr>
          <w:p>
            <w:pPr>
              <w:spacing w:line="300" w:lineRule="exact"/>
              <w:rPr>
                <w:rFonts w:ascii="仿宋" w:hAnsi="仿宋" w:eastAsia="仿宋" w:cs="仿宋"/>
                <w:color w:val="auto"/>
                <w:sz w:val="24"/>
                <w:szCs w:val="24"/>
              </w:rPr>
            </w:pPr>
          </w:p>
        </w:tc>
        <w:tc>
          <w:tcPr>
            <w:tcW w:w="1053" w:type="dxa"/>
            <w:vMerge w:val="restart"/>
            <w:shd w:val="clear" w:color="auto" w:fill="auto"/>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（五）不予处理</w:t>
            </w:r>
          </w:p>
        </w:tc>
        <w:tc>
          <w:tcPr>
            <w:tcW w:w="1134" w:type="dxa"/>
            <w:shd w:val="clear" w:color="auto" w:fill="auto"/>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1.信访投诉举报类申请</w:t>
            </w:r>
          </w:p>
        </w:tc>
        <w:tc>
          <w:tcPr>
            <w:tcW w:w="972"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1080"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1110"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807"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709"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Merge w:val="continue"/>
            <w:shd w:val="clear" w:color="auto" w:fill="auto"/>
          </w:tcPr>
          <w:p>
            <w:pPr>
              <w:spacing w:line="300" w:lineRule="exact"/>
              <w:rPr>
                <w:rFonts w:ascii="仿宋" w:hAnsi="仿宋" w:eastAsia="仿宋" w:cs="仿宋"/>
                <w:color w:val="auto"/>
                <w:sz w:val="24"/>
                <w:szCs w:val="24"/>
              </w:rPr>
            </w:pPr>
          </w:p>
        </w:tc>
        <w:tc>
          <w:tcPr>
            <w:tcW w:w="1053" w:type="dxa"/>
            <w:vMerge w:val="continue"/>
            <w:shd w:val="clear" w:color="auto" w:fill="auto"/>
          </w:tcPr>
          <w:p>
            <w:pPr>
              <w:spacing w:line="300" w:lineRule="exact"/>
              <w:rPr>
                <w:rFonts w:ascii="仿宋" w:hAnsi="仿宋" w:eastAsia="仿宋" w:cs="仿宋"/>
                <w:color w:val="auto"/>
                <w:sz w:val="24"/>
                <w:szCs w:val="24"/>
              </w:rPr>
            </w:pPr>
          </w:p>
        </w:tc>
        <w:tc>
          <w:tcPr>
            <w:tcW w:w="1134" w:type="dxa"/>
            <w:shd w:val="clear" w:color="auto" w:fill="auto"/>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2.重复申请</w:t>
            </w:r>
          </w:p>
        </w:tc>
        <w:tc>
          <w:tcPr>
            <w:tcW w:w="972"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1080"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1110"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807"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709"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Merge w:val="continue"/>
            <w:shd w:val="clear" w:color="auto" w:fill="auto"/>
          </w:tcPr>
          <w:p>
            <w:pPr>
              <w:spacing w:line="300" w:lineRule="exact"/>
              <w:rPr>
                <w:rFonts w:ascii="仿宋" w:hAnsi="仿宋" w:eastAsia="仿宋" w:cs="仿宋"/>
                <w:color w:val="auto"/>
                <w:sz w:val="24"/>
                <w:szCs w:val="24"/>
              </w:rPr>
            </w:pPr>
          </w:p>
        </w:tc>
        <w:tc>
          <w:tcPr>
            <w:tcW w:w="1053" w:type="dxa"/>
            <w:vMerge w:val="continue"/>
            <w:shd w:val="clear" w:color="auto" w:fill="auto"/>
          </w:tcPr>
          <w:p>
            <w:pPr>
              <w:spacing w:line="300" w:lineRule="exact"/>
              <w:rPr>
                <w:rFonts w:ascii="仿宋" w:hAnsi="仿宋" w:eastAsia="仿宋" w:cs="仿宋"/>
                <w:color w:val="auto"/>
                <w:sz w:val="24"/>
                <w:szCs w:val="24"/>
              </w:rPr>
            </w:pPr>
          </w:p>
        </w:tc>
        <w:tc>
          <w:tcPr>
            <w:tcW w:w="1134" w:type="dxa"/>
            <w:shd w:val="clear" w:color="auto" w:fill="auto"/>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3.要求提供公开出版物</w:t>
            </w:r>
          </w:p>
        </w:tc>
        <w:tc>
          <w:tcPr>
            <w:tcW w:w="972"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1080"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1110"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807"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709"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Merge w:val="continue"/>
            <w:shd w:val="clear" w:color="auto" w:fill="auto"/>
          </w:tcPr>
          <w:p>
            <w:pPr>
              <w:spacing w:line="300" w:lineRule="exact"/>
              <w:rPr>
                <w:rFonts w:ascii="仿宋" w:hAnsi="仿宋" w:eastAsia="仿宋" w:cs="仿宋"/>
                <w:color w:val="auto"/>
                <w:sz w:val="24"/>
                <w:szCs w:val="24"/>
              </w:rPr>
            </w:pPr>
          </w:p>
        </w:tc>
        <w:tc>
          <w:tcPr>
            <w:tcW w:w="1053" w:type="dxa"/>
            <w:vMerge w:val="continue"/>
            <w:shd w:val="clear" w:color="auto" w:fill="auto"/>
          </w:tcPr>
          <w:p>
            <w:pPr>
              <w:spacing w:line="300" w:lineRule="exact"/>
              <w:rPr>
                <w:rFonts w:ascii="仿宋" w:hAnsi="仿宋" w:eastAsia="仿宋" w:cs="仿宋"/>
                <w:color w:val="auto"/>
                <w:sz w:val="24"/>
                <w:szCs w:val="24"/>
              </w:rPr>
            </w:pPr>
          </w:p>
        </w:tc>
        <w:tc>
          <w:tcPr>
            <w:tcW w:w="1134" w:type="dxa"/>
            <w:shd w:val="clear" w:color="auto" w:fill="auto"/>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4.无正当理由大量反复申请</w:t>
            </w:r>
          </w:p>
        </w:tc>
        <w:tc>
          <w:tcPr>
            <w:tcW w:w="972"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1080"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1110"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807"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709"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Merge w:val="continue"/>
            <w:shd w:val="clear" w:color="auto" w:fill="auto"/>
          </w:tcPr>
          <w:p>
            <w:pPr>
              <w:spacing w:line="300" w:lineRule="exact"/>
              <w:rPr>
                <w:rFonts w:ascii="仿宋" w:hAnsi="仿宋" w:eastAsia="仿宋" w:cs="仿宋"/>
                <w:color w:val="auto"/>
                <w:sz w:val="24"/>
                <w:szCs w:val="24"/>
              </w:rPr>
            </w:pPr>
          </w:p>
        </w:tc>
        <w:tc>
          <w:tcPr>
            <w:tcW w:w="1053" w:type="dxa"/>
            <w:vMerge w:val="continue"/>
            <w:shd w:val="clear" w:color="auto" w:fill="auto"/>
          </w:tcPr>
          <w:p>
            <w:pPr>
              <w:spacing w:line="300" w:lineRule="exact"/>
              <w:rPr>
                <w:rFonts w:ascii="仿宋" w:hAnsi="仿宋" w:eastAsia="仿宋" w:cs="仿宋"/>
                <w:color w:val="auto"/>
                <w:sz w:val="24"/>
                <w:szCs w:val="24"/>
              </w:rPr>
            </w:pPr>
          </w:p>
        </w:tc>
        <w:tc>
          <w:tcPr>
            <w:tcW w:w="1134" w:type="dxa"/>
            <w:shd w:val="clear" w:color="auto" w:fill="auto"/>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5.要求行政机关确认或重新出具已获取信息</w:t>
            </w:r>
          </w:p>
        </w:tc>
        <w:tc>
          <w:tcPr>
            <w:tcW w:w="972"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1080"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1110"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807"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709"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Merge w:val="continue"/>
            <w:shd w:val="clear" w:color="auto" w:fill="auto"/>
          </w:tcPr>
          <w:p>
            <w:pPr>
              <w:spacing w:line="300" w:lineRule="exact"/>
              <w:rPr>
                <w:rFonts w:ascii="仿宋" w:hAnsi="仿宋" w:eastAsia="仿宋" w:cs="仿宋"/>
                <w:color w:val="auto"/>
                <w:sz w:val="24"/>
                <w:szCs w:val="24"/>
              </w:rPr>
            </w:pPr>
          </w:p>
        </w:tc>
        <w:tc>
          <w:tcPr>
            <w:tcW w:w="2187" w:type="dxa"/>
            <w:gridSpan w:val="2"/>
            <w:shd w:val="clear" w:color="auto" w:fill="auto"/>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（六）其他处理</w:t>
            </w:r>
          </w:p>
        </w:tc>
        <w:tc>
          <w:tcPr>
            <w:tcW w:w="972"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1080"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1110"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807"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709"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shd w:val="clear" w:color="auto" w:fill="auto"/>
          </w:tcPr>
          <w:p>
            <w:pPr>
              <w:spacing w:line="300" w:lineRule="exact"/>
              <w:rPr>
                <w:rFonts w:ascii="仿宋" w:hAnsi="仿宋" w:eastAsia="仿宋" w:cs="仿宋"/>
                <w:color w:val="auto"/>
                <w:sz w:val="24"/>
                <w:szCs w:val="24"/>
              </w:rPr>
            </w:pPr>
          </w:p>
        </w:tc>
        <w:tc>
          <w:tcPr>
            <w:tcW w:w="2187" w:type="dxa"/>
            <w:gridSpan w:val="2"/>
            <w:shd w:val="clear" w:color="auto" w:fill="auto"/>
          </w:tcPr>
          <w:p>
            <w:pPr>
              <w:spacing w:line="300" w:lineRule="exact"/>
              <w:rPr>
                <w:rFonts w:ascii="仿宋" w:hAnsi="仿宋" w:eastAsia="仿宋" w:cs="仿宋"/>
                <w:color w:val="auto"/>
                <w:sz w:val="24"/>
                <w:szCs w:val="24"/>
              </w:rPr>
            </w:pPr>
            <w:r>
              <w:rPr>
                <w:rFonts w:hint="eastAsia" w:ascii="仿宋" w:hAnsi="仿宋" w:eastAsia="仿宋" w:cs="仿宋"/>
                <w:color w:val="auto"/>
                <w:sz w:val="24"/>
                <w:szCs w:val="24"/>
              </w:rPr>
              <w:t>（七）总计</w:t>
            </w:r>
          </w:p>
        </w:tc>
        <w:tc>
          <w:tcPr>
            <w:tcW w:w="972"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1080"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1110"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807"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c>
          <w:tcPr>
            <w:tcW w:w="709" w:type="dxa"/>
            <w:shd w:val="clear" w:color="auto" w:fill="auto"/>
            <w:vAlign w:val="center"/>
          </w:tcPr>
          <w:p>
            <w:pPr>
              <w:spacing w:line="300" w:lineRule="exact"/>
              <w:jc w:val="center"/>
              <w:rPr>
                <w:rFonts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8" w:type="dxa"/>
            <w:gridSpan w:val="3"/>
            <w:shd w:val="clear" w:color="auto" w:fill="auto"/>
          </w:tcPr>
          <w:p>
            <w:pPr>
              <w:spacing w:line="300" w:lineRule="exact"/>
              <w:rPr>
                <w:rFonts w:ascii="仿宋" w:hAnsi="仿宋" w:eastAsia="仿宋" w:cs="仿宋"/>
                <w:color w:val="auto"/>
                <w:sz w:val="24"/>
                <w:szCs w:val="24"/>
              </w:rPr>
            </w:pPr>
            <w:r>
              <w:rPr>
                <w:rFonts w:hint="eastAsia" w:ascii="仿宋" w:hAnsi="仿宋" w:eastAsia="仿宋" w:cs="仿宋"/>
                <w:b/>
                <w:color w:val="auto"/>
                <w:sz w:val="24"/>
                <w:szCs w:val="24"/>
              </w:rPr>
              <w:t>四</w:t>
            </w:r>
            <w:r>
              <w:rPr>
                <w:rFonts w:hint="eastAsia" w:ascii="仿宋" w:hAnsi="仿宋" w:eastAsia="仿宋" w:cs="仿宋"/>
                <w:color w:val="auto"/>
                <w:sz w:val="24"/>
                <w:szCs w:val="24"/>
              </w:rPr>
              <w:t>、结转下年度继续办理</w:t>
            </w:r>
          </w:p>
        </w:tc>
        <w:tc>
          <w:tcPr>
            <w:tcW w:w="972" w:type="dxa"/>
            <w:shd w:val="clear" w:color="auto" w:fill="auto"/>
          </w:tcPr>
          <w:p>
            <w:pPr>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080" w:type="dxa"/>
            <w:shd w:val="clear" w:color="auto" w:fill="auto"/>
          </w:tcPr>
          <w:p>
            <w:pPr>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10" w:type="dxa"/>
            <w:shd w:val="clear" w:color="auto" w:fill="auto"/>
          </w:tcPr>
          <w:p>
            <w:pPr>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807" w:type="dxa"/>
            <w:shd w:val="clear" w:color="auto" w:fill="auto"/>
          </w:tcPr>
          <w:p>
            <w:pPr>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709" w:type="dxa"/>
            <w:shd w:val="clear" w:color="auto" w:fill="auto"/>
          </w:tcPr>
          <w:p>
            <w:pPr>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bl>
    <w:p>
      <w:pPr>
        <w:pStyle w:val="3"/>
        <w:keepNext w:val="0"/>
        <w:keepLines w:val="0"/>
        <w:pageBreakBefore w:val="0"/>
        <w:widowControl w:val="0"/>
        <w:numPr>
          <w:numId w:val="0"/>
        </w:numPr>
        <w:shd w:val="clear" w:color="auto" w:fill="FFFFFF"/>
        <w:kinsoku/>
        <w:wordWrap/>
        <w:overflowPunct/>
        <w:topLinePunct w:val="0"/>
        <w:autoSpaceDE/>
        <w:autoSpaceDN/>
        <w:bidi w:val="0"/>
        <w:adjustRightInd/>
        <w:snapToGrid/>
        <w:spacing w:before="0" w:beforeAutospacing="0" w:after="0" w:afterAutospacing="0" w:line="600" w:lineRule="exact"/>
        <w:ind w:left="420" w:leftChars="0" w:right="0" w:rightChars="0"/>
        <w:jc w:val="both"/>
        <w:textAlignment w:val="auto"/>
        <w:rPr>
          <w:rFonts w:hint="eastAsia" w:ascii="黑体" w:hAnsi="黑体" w:eastAsia="黑体" w:cs="黑体"/>
          <w:bCs/>
          <w:color w:val="333333"/>
          <w:sz w:val="32"/>
          <w:szCs w:val="32"/>
          <w:shd w:val="clear" w:color="auto" w:fill="FFFFFF"/>
        </w:rPr>
      </w:pPr>
    </w:p>
    <w:p>
      <w:pPr>
        <w:pStyle w:val="3"/>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0" w:beforeAutospacing="0" w:after="0" w:afterAutospacing="0" w:line="600" w:lineRule="exact"/>
        <w:ind w:firstLine="420"/>
        <w:jc w:val="both"/>
        <w:textAlignment w:val="auto"/>
        <w:rPr>
          <w:rFonts w:hint="eastAsia" w:ascii="黑体" w:hAnsi="黑体" w:eastAsia="黑体" w:cs="黑体"/>
          <w:bCs/>
          <w:color w:val="333333"/>
          <w:sz w:val="32"/>
          <w:szCs w:val="32"/>
          <w:shd w:val="clear" w:color="auto" w:fill="FFFFFF"/>
        </w:rPr>
      </w:pPr>
      <w:r>
        <w:rPr>
          <w:rFonts w:hint="eastAsia" w:ascii="黑体" w:hAnsi="黑体" w:eastAsia="黑体" w:cs="黑体"/>
          <w:bCs/>
          <w:color w:val="333333"/>
          <w:sz w:val="32"/>
          <w:szCs w:val="32"/>
          <w:shd w:val="clear" w:color="auto" w:fill="FFFFFF"/>
        </w:rPr>
        <w:t>政府信息公开行政复议、行政诉讼情况</w:t>
      </w:r>
    </w:p>
    <w:tbl>
      <w:tblPr>
        <w:tblStyle w:val="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568"/>
        <w:gridCol w:w="568"/>
        <w:gridCol w:w="568"/>
        <w:gridCol w:w="568"/>
        <w:gridCol w:w="568"/>
        <w:gridCol w:w="568"/>
        <w:gridCol w:w="568"/>
        <w:gridCol w:w="568"/>
        <w:gridCol w:w="568"/>
        <w:gridCol w:w="568"/>
        <w:gridCol w:w="568"/>
        <w:gridCol w:w="568"/>
        <w:gridCol w:w="568"/>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5"/>
            <w:shd w:val="clear" w:color="auto" w:fill="auto"/>
            <w:vAlign w:val="center"/>
          </w:tcPr>
          <w:p>
            <w:pPr>
              <w:spacing w:line="540" w:lineRule="exact"/>
              <w:jc w:val="center"/>
              <w:rPr>
                <w:rFonts w:ascii="仿宋" w:hAnsi="仿宋" w:eastAsia="仿宋" w:cs="仿宋"/>
                <w:sz w:val="24"/>
              </w:rPr>
            </w:pPr>
            <w:r>
              <w:rPr>
                <w:rFonts w:hint="eastAsia" w:ascii="仿宋" w:hAnsi="仿宋" w:eastAsia="仿宋" w:cs="仿宋"/>
                <w:sz w:val="24"/>
              </w:rPr>
              <w:t>行政复议</w:t>
            </w:r>
            <w:r>
              <w:rPr>
                <w:rFonts w:ascii="仿宋" w:hAnsi="仿宋" w:eastAsia="仿宋" w:cs="仿宋"/>
                <w:sz w:val="24"/>
              </w:rPr>
              <w:br w:type="textWrapping"/>
            </w:r>
          </w:p>
        </w:tc>
        <w:tc>
          <w:tcPr>
            <w:tcW w:w="5680" w:type="dxa"/>
            <w:gridSpan w:val="10"/>
            <w:shd w:val="clear" w:color="auto" w:fill="auto"/>
            <w:vAlign w:val="center"/>
          </w:tcPr>
          <w:p>
            <w:pPr>
              <w:spacing w:line="540" w:lineRule="exact"/>
              <w:jc w:val="center"/>
              <w:rPr>
                <w:rFonts w:ascii="仿宋" w:hAnsi="仿宋" w:eastAsia="仿宋" w:cs="仿宋"/>
                <w:sz w:val="24"/>
              </w:rPr>
            </w:pPr>
            <w:r>
              <w:rPr>
                <w:rFonts w:hint="eastAsia" w:ascii="仿宋" w:hAnsi="仿宋" w:eastAsia="仿宋" w:cs="仿宋"/>
                <w:sz w:val="24"/>
              </w:rPr>
              <w:t>行政诉讼</w:t>
            </w:r>
            <w:r>
              <w:rPr>
                <w:rFonts w:ascii="仿宋" w:hAnsi="仿宋" w:eastAsia="仿宋" w:cs="仿宋"/>
                <w:sz w:val="24"/>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8" w:type="dxa"/>
            <w:vMerge w:val="restart"/>
            <w:shd w:val="clear" w:color="auto" w:fill="auto"/>
            <w:vAlign w:val="center"/>
          </w:tcPr>
          <w:p>
            <w:pPr>
              <w:spacing w:line="540" w:lineRule="exact"/>
              <w:jc w:val="center"/>
              <w:rPr>
                <w:rFonts w:ascii="仿宋" w:hAnsi="仿宋" w:eastAsia="仿宋" w:cs="仿宋"/>
                <w:sz w:val="24"/>
              </w:rPr>
            </w:pPr>
            <w:r>
              <w:rPr>
                <w:rFonts w:hint="eastAsia" w:ascii="仿宋" w:hAnsi="仿宋" w:eastAsia="仿宋" w:cs="仿宋"/>
                <w:sz w:val="24"/>
              </w:rPr>
              <w:t>结果维护</w:t>
            </w:r>
          </w:p>
        </w:tc>
        <w:tc>
          <w:tcPr>
            <w:tcW w:w="568" w:type="dxa"/>
            <w:vMerge w:val="restart"/>
            <w:shd w:val="clear" w:color="auto" w:fill="auto"/>
            <w:vAlign w:val="center"/>
          </w:tcPr>
          <w:p>
            <w:pPr>
              <w:spacing w:line="540" w:lineRule="exact"/>
              <w:jc w:val="center"/>
              <w:rPr>
                <w:rFonts w:ascii="仿宋" w:hAnsi="仿宋" w:eastAsia="仿宋" w:cs="仿宋"/>
                <w:sz w:val="24"/>
              </w:rPr>
            </w:pPr>
            <w:r>
              <w:rPr>
                <w:rFonts w:hint="eastAsia" w:ascii="仿宋" w:hAnsi="仿宋" w:eastAsia="仿宋" w:cs="仿宋"/>
                <w:sz w:val="24"/>
              </w:rPr>
              <w:t>结果纠正</w:t>
            </w:r>
          </w:p>
        </w:tc>
        <w:tc>
          <w:tcPr>
            <w:tcW w:w="568" w:type="dxa"/>
            <w:vMerge w:val="restart"/>
            <w:shd w:val="clear" w:color="auto" w:fill="auto"/>
            <w:vAlign w:val="center"/>
          </w:tcPr>
          <w:p>
            <w:pPr>
              <w:spacing w:line="540" w:lineRule="exact"/>
              <w:jc w:val="center"/>
              <w:rPr>
                <w:rFonts w:ascii="仿宋" w:hAnsi="仿宋" w:eastAsia="仿宋" w:cs="仿宋"/>
                <w:sz w:val="24"/>
              </w:rPr>
            </w:pPr>
            <w:r>
              <w:rPr>
                <w:rFonts w:hint="eastAsia" w:ascii="仿宋" w:hAnsi="仿宋" w:eastAsia="仿宋" w:cs="仿宋"/>
                <w:sz w:val="24"/>
              </w:rPr>
              <w:t>其他结果</w:t>
            </w:r>
          </w:p>
        </w:tc>
        <w:tc>
          <w:tcPr>
            <w:tcW w:w="568" w:type="dxa"/>
            <w:vMerge w:val="restart"/>
            <w:shd w:val="clear" w:color="auto" w:fill="auto"/>
            <w:vAlign w:val="center"/>
          </w:tcPr>
          <w:p>
            <w:pPr>
              <w:spacing w:line="540" w:lineRule="exact"/>
              <w:jc w:val="center"/>
              <w:rPr>
                <w:rFonts w:ascii="仿宋" w:hAnsi="仿宋" w:eastAsia="仿宋" w:cs="仿宋"/>
                <w:sz w:val="24"/>
              </w:rPr>
            </w:pPr>
            <w:r>
              <w:rPr>
                <w:rFonts w:hint="eastAsia" w:ascii="仿宋" w:hAnsi="仿宋" w:eastAsia="仿宋" w:cs="仿宋"/>
                <w:sz w:val="24"/>
              </w:rPr>
              <w:t>尚未审结</w:t>
            </w:r>
          </w:p>
        </w:tc>
        <w:tc>
          <w:tcPr>
            <w:tcW w:w="568" w:type="dxa"/>
            <w:vMerge w:val="restart"/>
            <w:shd w:val="clear" w:color="auto" w:fill="auto"/>
            <w:vAlign w:val="center"/>
          </w:tcPr>
          <w:p>
            <w:pPr>
              <w:spacing w:line="540" w:lineRule="exact"/>
              <w:jc w:val="center"/>
              <w:rPr>
                <w:rFonts w:ascii="仿宋" w:hAnsi="仿宋" w:eastAsia="仿宋" w:cs="仿宋"/>
                <w:sz w:val="24"/>
              </w:rPr>
            </w:pPr>
            <w:r>
              <w:rPr>
                <w:rFonts w:hint="eastAsia" w:ascii="仿宋" w:hAnsi="仿宋" w:eastAsia="仿宋" w:cs="仿宋"/>
                <w:sz w:val="24"/>
              </w:rPr>
              <w:t>总计</w:t>
            </w:r>
          </w:p>
        </w:tc>
        <w:tc>
          <w:tcPr>
            <w:tcW w:w="2840" w:type="dxa"/>
            <w:gridSpan w:val="5"/>
            <w:shd w:val="clear" w:color="auto" w:fill="auto"/>
            <w:vAlign w:val="center"/>
          </w:tcPr>
          <w:p>
            <w:pPr>
              <w:spacing w:line="540" w:lineRule="exact"/>
              <w:jc w:val="center"/>
              <w:rPr>
                <w:rFonts w:ascii="仿宋" w:hAnsi="仿宋" w:eastAsia="仿宋" w:cs="仿宋"/>
                <w:sz w:val="24"/>
              </w:rPr>
            </w:pPr>
            <w:r>
              <w:rPr>
                <w:rFonts w:hint="eastAsia" w:ascii="仿宋" w:hAnsi="仿宋" w:eastAsia="仿宋" w:cs="仿宋"/>
                <w:color w:val="333333"/>
                <w:sz w:val="24"/>
                <w:shd w:val="clear" w:color="auto" w:fill="FFFFFF"/>
              </w:rPr>
              <w:t>未经复议直接起诉</w:t>
            </w:r>
          </w:p>
        </w:tc>
        <w:tc>
          <w:tcPr>
            <w:tcW w:w="2840" w:type="dxa"/>
            <w:gridSpan w:val="5"/>
            <w:shd w:val="clear" w:color="auto" w:fill="auto"/>
            <w:vAlign w:val="center"/>
          </w:tcPr>
          <w:p>
            <w:pPr>
              <w:spacing w:line="540" w:lineRule="exact"/>
              <w:jc w:val="center"/>
              <w:rPr>
                <w:rFonts w:ascii="仿宋" w:hAnsi="仿宋" w:eastAsia="仿宋" w:cs="仿宋"/>
                <w:sz w:val="24"/>
              </w:rPr>
            </w:pPr>
            <w:r>
              <w:rPr>
                <w:rFonts w:hint="eastAsia" w:ascii="仿宋" w:hAnsi="仿宋" w:eastAsia="仿宋" w:cs="仿宋"/>
                <w:sz w:val="24"/>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shd w:val="clear" w:color="auto" w:fill="auto"/>
            <w:vAlign w:val="center"/>
          </w:tcPr>
          <w:p>
            <w:pPr>
              <w:spacing w:line="540" w:lineRule="exact"/>
              <w:jc w:val="center"/>
              <w:rPr>
                <w:rFonts w:ascii="仿宋" w:hAnsi="仿宋" w:eastAsia="仿宋" w:cs="仿宋"/>
                <w:sz w:val="24"/>
              </w:rPr>
            </w:pPr>
          </w:p>
        </w:tc>
        <w:tc>
          <w:tcPr>
            <w:tcW w:w="568" w:type="dxa"/>
            <w:vMerge w:val="continue"/>
            <w:shd w:val="clear" w:color="auto" w:fill="auto"/>
            <w:vAlign w:val="center"/>
          </w:tcPr>
          <w:p>
            <w:pPr>
              <w:spacing w:line="540" w:lineRule="exact"/>
              <w:jc w:val="center"/>
              <w:rPr>
                <w:rFonts w:ascii="仿宋" w:hAnsi="仿宋" w:eastAsia="仿宋" w:cs="仿宋"/>
                <w:sz w:val="24"/>
              </w:rPr>
            </w:pPr>
          </w:p>
        </w:tc>
        <w:tc>
          <w:tcPr>
            <w:tcW w:w="568" w:type="dxa"/>
            <w:vMerge w:val="continue"/>
            <w:shd w:val="clear" w:color="auto" w:fill="auto"/>
            <w:vAlign w:val="center"/>
          </w:tcPr>
          <w:p>
            <w:pPr>
              <w:spacing w:line="540" w:lineRule="exact"/>
              <w:jc w:val="center"/>
              <w:rPr>
                <w:rFonts w:ascii="仿宋" w:hAnsi="仿宋" w:eastAsia="仿宋" w:cs="仿宋"/>
                <w:sz w:val="24"/>
              </w:rPr>
            </w:pPr>
          </w:p>
        </w:tc>
        <w:tc>
          <w:tcPr>
            <w:tcW w:w="568" w:type="dxa"/>
            <w:vMerge w:val="continue"/>
            <w:shd w:val="clear" w:color="auto" w:fill="auto"/>
            <w:vAlign w:val="center"/>
          </w:tcPr>
          <w:p>
            <w:pPr>
              <w:spacing w:line="540" w:lineRule="exact"/>
              <w:jc w:val="center"/>
              <w:rPr>
                <w:rFonts w:ascii="仿宋" w:hAnsi="仿宋" w:eastAsia="仿宋" w:cs="仿宋"/>
                <w:sz w:val="24"/>
              </w:rPr>
            </w:pPr>
          </w:p>
        </w:tc>
        <w:tc>
          <w:tcPr>
            <w:tcW w:w="568" w:type="dxa"/>
            <w:vMerge w:val="continue"/>
            <w:shd w:val="clear" w:color="auto" w:fill="auto"/>
            <w:vAlign w:val="center"/>
          </w:tcPr>
          <w:p>
            <w:pPr>
              <w:spacing w:line="540" w:lineRule="exact"/>
              <w:jc w:val="center"/>
              <w:rPr>
                <w:rFonts w:ascii="仿宋" w:hAnsi="仿宋" w:eastAsia="仿宋" w:cs="仿宋"/>
                <w:sz w:val="24"/>
              </w:rPr>
            </w:pPr>
          </w:p>
        </w:tc>
        <w:tc>
          <w:tcPr>
            <w:tcW w:w="568" w:type="dxa"/>
            <w:shd w:val="clear" w:color="auto" w:fill="auto"/>
            <w:vAlign w:val="center"/>
          </w:tcPr>
          <w:p>
            <w:pPr>
              <w:spacing w:line="540" w:lineRule="exact"/>
              <w:jc w:val="center"/>
              <w:rPr>
                <w:rFonts w:ascii="仿宋" w:hAnsi="仿宋" w:eastAsia="仿宋" w:cs="仿宋"/>
                <w:sz w:val="24"/>
              </w:rPr>
            </w:pPr>
            <w:r>
              <w:rPr>
                <w:rFonts w:hint="eastAsia" w:ascii="仿宋" w:hAnsi="仿宋" w:eastAsia="仿宋" w:cs="仿宋"/>
                <w:sz w:val="24"/>
              </w:rPr>
              <w:t>结果维护</w:t>
            </w:r>
          </w:p>
        </w:tc>
        <w:tc>
          <w:tcPr>
            <w:tcW w:w="568" w:type="dxa"/>
            <w:shd w:val="clear" w:color="auto" w:fill="auto"/>
            <w:vAlign w:val="center"/>
          </w:tcPr>
          <w:p>
            <w:pPr>
              <w:spacing w:line="540" w:lineRule="exact"/>
              <w:jc w:val="center"/>
              <w:rPr>
                <w:rFonts w:ascii="仿宋" w:hAnsi="仿宋" w:eastAsia="仿宋" w:cs="仿宋"/>
                <w:sz w:val="24"/>
              </w:rPr>
            </w:pPr>
            <w:r>
              <w:rPr>
                <w:rFonts w:hint="eastAsia" w:ascii="仿宋" w:hAnsi="仿宋" w:eastAsia="仿宋" w:cs="仿宋"/>
                <w:sz w:val="24"/>
              </w:rPr>
              <w:t>结果纠正</w:t>
            </w:r>
          </w:p>
        </w:tc>
        <w:tc>
          <w:tcPr>
            <w:tcW w:w="568" w:type="dxa"/>
            <w:shd w:val="clear" w:color="auto" w:fill="auto"/>
            <w:vAlign w:val="center"/>
          </w:tcPr>
          <w:p>
            <w:pPr>
              <w:spacing w:line="540" w:lineRule="exact"/>
              <w:jc w:val="center"/>
              <w:rPr>
                <w:rFonts w:ascii="仿宋" w:hAnsi="仿宋" w:eastAsia="仿宋" w:cs="仿宋"/>
                <w:sz w:val="24"/>
              </w:rPr>
            </w:pPr>
            <w:r>
              <w:rPr>
                <w:rFonts w:hint="eastAsia" w:ascii="仿宋" w:hAnsi="仿宋" w:eastAsia="仿宋" w:cs="仿宋"/>
                <w:sz w:val="24"/>
              </w:rPr>
              <w:t>其他结果</w:t>
            </w:r>
          </w:p>
        </w:tc>
        <w:tc>
          <w:tcPr>
            <w:tcW w:w="568" w:type="dxa"/>
            <w:shd w:val="clear" w:color="auto" w:fill="auto"/>
            <w:vAlign w:val="center"/>
          </w:tcPr>
          <w:p>
            <w:pPr>
              <w:spacing w:line="540" w:lineRule="exact"/>
              <w:jc w:val="center"/>
              <w:rPr>
                <w:rFonts w:ascii="仿宋" w:hAnsi="仿宋" w:eastAsia="仿宋" w:cs="仿宋"/>
                <w:sz w:val="24"/>
              </w:rPr>
            </w:pPr>
            <w:r>
              <w:rPr>
                <w:rFonts w:hint="eastAsia" w:ascii="仿宋" w:hAnsi="仿宋" w:eastAsia="仿宋" w:cs="仿宋"/>
                <w:sz w:val="24"/>
              </w:rPr>
              <w:t>尚未审结</w:t>
            </w:r>
          </w:p>
        </w:tc>
        <w:tc>
          <w:tcPr>
            <w:tcW w:w="568" w:type="dxa"/>
            <w:shd w:val="clear" w:color="auto" w:fill="auto"/>
            <w:vAlign w:val="center"/>
          </w:tcPr>
          <w:p>
            <w:pPr>
              <w:spacing w:line="540" w:lineRule="exact"/>
              <w:jc w:val="center"/>
              <w:rPr>
                <w:rFonts w:ascii="仿宋" w:hAnsi="仿宋" w:eastAsia="仿宋" w:cs="仿宋"/>
                <w:sz w:val="24"/>
              </w:rPr>
            </w:pPr>
            <w:r>
              <w:rPr>
                <w:rFonts w:hint="eastAsia" w:ascii="仿宋" w:hAnsi="仿宋" w:eastAsia="仿宋" w:cs="仿宋"/>
                <w:sz w:val="24"/>
              </w:rPr>
              <w:t>总计</w:t>
            </w:r>
          </w:p>
        </w:tc>
        <w:tc>
          <w:tcPr>
            <w:tcW w:w="568" w:type="dxa"/>
            <w:shd w:val="clear" w:color="auto" w:fill="auto"/>
            <w:vAlign w:val="center"/>
          </w:tcPr>
          <w:p>
            <w:pPr>
              <w:spacing w:line="540" w:lineRule="exact"/>
              <w:jc w:val="center"/>
              <w:rPr>
                <w:rFonts w:ascii="仿宋" w:hAnsi="仿宋" w:eastAsia="仿宋" w:cs="仿宋"/>
                <w:sz w:val="24"/>
              </w:rPr>
            </w:pPr>
            <w:r>
              <w:rPr>
                <w:rFonts w:hint="eastAsia" w:ascii="仿宋" w:hAnsi="仿宋" w:eastAsia="仿宋" w:cs="仿宋"/>
                <w:sz w:val="24"/>
              </w:rPr>
              <w:t>结果维护</w:t>
            </w:r>
          </w:p>
        </w:tc>
        <w:tc>
          <w:tcPr>
            <w:tcW w:w="568" w:type="dxa"/>
            <w:shd w:val="clear" w:color="auto" w:fill="auto"/>
            <w:vAlign w:val="center"/>
          </w:tcPr>
          <w:p>
            <w:pPr>
              <w:spacing w:line="540" w:lineRule="exact"/>
              <w:jc w:val="center"/>
              <w:rPr>
                <w:rFonts w:ascii="仿宋" w:hAnsi="仿宋" w:eastAsia="仿宋" w:cs="仿宋"/>
                <w:sz w:val="24"/>
              </w:rPr>
            </w:pPr>
            <w:r>
              <w:rPr>
                <w:rFonts w:hint="eastAsia" w:ascii="仿宋" w:hAnsi="仿宋" w:eastAsia="仿宋" w:cs="仿宋"/>
                <w:sz w:val="24"/>
              </w:rPr>
              <w:t>结果纠正</w:t>
            </w:r>
          </w:p>
        </w:tc>
        <w:tc>
          <w:tcPr>
            <w:tcW w:w="568" w:type="dxa"/>
            <w:shd w:val="clear" w:color="auto" w:fill="auto"/>
            <w:vAlign w:val="center"/>
          </w:tcPr>
          <w:p>
            <w:pPr>
              <w:spacing w:line="540" w:lineRule="exact"/>
              <w:jc w:val="center"/>
              <w:rPr>
                <w:rFonts w:ascii="仿宋" w:hAnsi="仿宋" w:eastAsia="仿宋" w:cs="仿宋"/>
                <w:sz w:val="24"/>
              </w:rPr>
            </w:pPr>
            <w:r>
              <w:rPr>
                <w:rFonts w:hint="eastAsia" w:ascii="仿宋" w:hAnsi="仿宋" w:eastAsia="仿宋" w:cs="仿宋"/>
                <w:sz w:val="24"/>
              </w:rPr>
              <w:t>其他结果</w:t>
            </w:r>
          </w:p>
        </w:tc>
        <w:tc>
          <w:tcPr>
            <w:tcW w:w="568" w:type="dxa"/>
            <w:shd w:val="clear" w:color="auto" w:fill="auto"/>
            <w:vAlign w:val="center"/>
          </w:tcPr>
          <w:p>
            <w:pPr>
              <w:spacing w:line="540" w:lineRule="exact"/>
              <w:jc w:val="center"/>
              <w:rPr>
                <w:rFonts w:ascii="仿宋" w:hAnsi="仿宋" w:eastAsia="仿宋" w:cs="仿宋"/>
                <w:sz w:val="24"/>
              </w:rPr>
            </w:pPr>
            <w:r>
              <w:rPr>
                <w:rFonts w:hint="eastAsia" w:ascii="仿宋" w:hAnsi="仿宋" w:eastAsia="仿宋" w:cs="仿宋"/>
                <w:sz w:val="24"/>
              </w:rPr>
              <w:t>尚未审结</w:t>
            </w:r>
          </w:p>
        </w:tc>
        <w:tc>
          <w:tcPr>
            <w:tcW w:w="568" w:type="dxa"/>
            <w:shd w:val="clear" w:color="auto" w:fill="auto"/>
            <w:vAlign w:val="center"/>
          </w:tcPr>
          <w:p>
            <w:pPr>
              <w:spacing w:line="540" w:lineRule="exact"/>
              <w:jc w:val="center"/>
              <w:rPr>
                <w:rFonts w:ascii="仿宋" w:hAnsi="仿宋" w:eastAsia="仿宋" w:cs="仿宋"/>
                <w:sz w:val="24"/>
              </w:rPr>
            </w:pPr>
            <w:r>
              <w:rPr>
                <w:rFonts w:hint="eastAsia" w:ascii="仿宋" w:hAnsi="仿宋" w:eastAsia="仿宋" w:cs="仿宋"/>
                <w:sz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8" w:type="dxa"/>
            <w:shd w:val="clear" w:color="auto" w:fill="auto"/>
          </w:tcPr>
          <w:p>
            <w:pPr>
              <w:spacing w:line="5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tcPr>
          <w:p>
            <w:pPr>
              <w:spacing w:line="5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tcPr>
          <w:p>
            <w:pPr>
              <w:spacing w:line="5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tcPr>
          <w:p>
            <w:pPr>
              <w:spacing w:line="5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tcPr>
          <w:p>
            <w:pPr>
              <w:spacing w:line="5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tcPr>
          <w:p>
            <w:pPr>
              <w:spacing w:line="5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tcPr>
          <w:p>
            <w:pPr>
              <w:spacing w:line="5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tcPr>
          <w:p>
            <w:pPr>
              <w:spacing w:line="5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tcPr>
          <w:p>
            <w:pPr>
              <w:spacing w:line="5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tcPr>
          <w:p>
            <w:pPr>
              <w:spacing w:line="5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tcPr>
          <w:p>
            <w:pPr>
              <w:spacing w:line="5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tcPr>
          <w:p>
            <w:pPr>
              <w:spacing w:line="5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tcPr>
          <w:p>
            <w:pPr>
              <w:spacing w:line="5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tcPr>
          <w:p>
            <w:pPr>
              <w:spacing w:line="5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tcPr>
          <w:p>
            <w:pPr>
              <w:spacing w:line="5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0</w:t>
            </w:r>
          </w:p>
        </w:tc>
      </w:tr>
    </w:tbl>
    <w:p>
      <w:pPr>
        <w:pStyle w:val="3"/>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157" w:beforeLines="50" w:beforeAutospacing="0" w:after="0" w:afterAutospacing="0" w:line="600" w:lineRule="exact"/>
        <w:ind w:firstLine="420"/>
        <w:jc w:val="both"/>
        <w:textAlignment w:val="auto"/>
        <w:rPr>
          <w:rFonts w:hint="eastAsia" w:ascii="黑体" w:hAnsi="黑体" w:eastAsia="黑体" w:cs="黑体"/>
          <w:bCs/>
          <w:color w:val="333333"/>
          <w:sz w:val="32"/>
          <w:szCs w:val="32"/>
          <w:shd w:val="clear" w:color="auto" w:fill="FFFFFF"/>
        </w:rPr>
      </w:pPr>
      <w:r>
        <w:rPr>
          <w:rFonts w:hint="eastAsia" w:ascii="黑体" w:hAnsi="黑体" w:eastAsia="黑体" w:cs="黑体"/>
          <w:bCs/>
          <w:color w:val="333333"/>
          <w:sz w:val="32"/>
          <w:szCs w:val="32"/>
          <w:shd w:val="clear" w:color="auto" w:fill="FFFFFF"/>
        </w:rPr>
        <w:t>存在的主要问题及改进情况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我局政务网站用户浏览量偏低，日常管理维护质量有待提升，部分栏目的更新仍不够及时不够规范，科技企业和科技工作者对网站主动关注度不高。局官方微信公众号运营水平有待提升，信息内容过于单一大多以政务动态，通知公告为主，社会关注度不高，“粉丝”量较少，宣传效果亟待提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下一步，我局将加强局官网和微信公众号运营管理，提升吸引力和感染力，助力进一步拓展科技创新政策、成效的知悉率和覆盖面，营造良好的创新创业氛围。</w:t>
      </w:r>
    </w:p>
    <w:p>
      <w:pPr>
        <w:pStyle w:val="3"/>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157" w:beforeLines="50" w:beforeAutospacing="0" w:after="0" w:afterAutospacing="0" w:line="600" w:lineRule="exact"/>
        <w:ind w:firstLine="420"/>
        <w:jc w:val="both"/>
        <w:textAlignment w:val="auto"/>
        <w:rPr>
          <w:rFonts w:hint="eastAsia" w:ascii="黑体" w:hAnsi="黑体" w:eastAsia="黑体" w:cs="黑体"/>
          <w:bCs/>
          <w:color w:val="333333"/>
          <w:sz w:val="32"/>
          <w:szCs w:val="32"/>
          <w:shd w:val="clear" w:color="auto" w:fill="FFFFFF"/>
          <w:lang w:eastAsia="zh-CN"/>
        </w:rPr>
      </w:pPr>
      <w:r>
        <w:rPr>
          <w:rFonts w:hint="eastAsia" w:ascii="黑体" w:hAnsi="黑体" w:eastAsia="黑体" w:cs="黑体"/>
          <w:bCs/>
          <w:color w:val="333333"/>
          <w:sz w:val="32"/>
          <w:szCs w:val="32"/>
          <w:shd w:val="clear" w:color="auto" w:fill="FFFFFF"/>
          <w:lang w:eastAsia="zh-CN"/>
        </w:rPr>
        <w:t>其他需要报告的事项</w:t>
      </w:r>
    </w:p>
    <w:p>
      <w:pPr>
        <w:keepNext w:val="0"/>
        <w:keepLines w:val="0"/>
        <w:pageBreakBefore w:val="0"/>
        <w:widowControl w:val="0"/>
        <w:kinsoku/>
        <w:wordWrap/>
        <w:overflowPunct/>
        <w:topLinePunct w:val="0"/>
        <w:autoSpaceDE/>
        <w:autoSpaceDN/>
        <w:bidi w:val="0"/>
        <w:adjustRightInd/>
        <w:snapToGrid w:val="0"/>
        <w:spacing w:after="313" w:afterLines="100" w:line="560" w:lineRule="exact"/>
        <w:ind w:firstLine="640" w:firstLineChars="200"/>
        <w:textAlignment w:val="auto"/>
        <w:rPr>
          <w:rFonts w:hint="eastAsia"/>
        </w:rPr>
      </w:pPr>
      <w:r>
        <w:rPr>
          <w:rFonts w:hint="eastAsia" w:ascii="仿宋_GB2312" w:hAnsi="仿宋_GB2312" w:eastAsia="仿宋_GB2312" w:cs="仿宋_GB2312"/>
          <w:b w:val="0"/>
          <w:bCs w:val="0"/>
          <w:kern w:val="2"/>
          <w:sz w:val="32"/>
          <w:szCs w:val="32"/>
          <w:lang w:val="en-US" w:eastAsia="zh-CN" w:bidi="ar-SA"/>
        </w:rPr>
        <w:t>无</w:t>
      </w:r>
    </w:p>
    <w:p>
      <w:pPr>
        <w:pStyle w:val="2"/>
        <w:pageBreakBefore w:val="0"/>
        <w:widowControl w:val="0"/>
        <w:kinsoku/>
        <w:wordWrap w:val="0"/>
        <w:overflowPunct/>
        <w:topLinePunct w:val="0"/>
        <w:autoSpaceDE/>
        <w:autoSpaceDN/>
        <w:bidi w:val="0"/>
        <w:adjustRightInd/>
        <w:snapToGrid w:val="0"/>
        <w:spacing w:before="0" w:after="0"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eastAsia="zh-CN"/>
        </w:rPr>
        <w:t>赣州市科学技术局</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p>
    <w:p>
      <w:pPr>
        <w:pageBreakBefore w:val="0"/>
        <w:widowControl w:val="0"/>
        <w:kinsoku/>
        <w:wordWrap w:val="0"/>
        <w:overflowPunct/>
        <w:topLinePunct w:val="0"/>
        <w:autoSpaceDE/>
        <w:autoSpaceDN/>
        <w:bidi w:val="0"/>
        <w:adjustRightInd/>
        <w:snapToGrid w:val="0"/>
        <w:spacing w:line="560" w:lineRule="exact"/>
        <w:jc w:val="right"/>
        <w:textAlignment w:val="auto"/>
        <w:rPr>
          <w:rFonts w:hint="default"/>
          <w:lang w:val="en-US" w:eastAsia="zh-CN"/>
        </w:rPr>
      </w:pPr>
      <w:r>
        <w:rPr>
          <w:rFonts w:hint="eastAsia" w:ascii="仿宋_GB2312" w:hAnsi="仿宋_GB2312" w:eastAsia="仿宋_GB2312" w:cs="仿宋_GB2312"/>
          <w:sz w:val="32"/>
          <w:szCs w:val="32"/>
          <w:lang w:val="en-US" w:eastAsia="zh-CN"/>
        </w:rPr>
        <w:t xml:space="preserve">2021年1月26日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313C45"/>
    <w:multiLevelType w:val="singleLevel"/>
    <w:tmpl w:val="67313C4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902054"/>
    <w:rsid w:val="05CF3363"/>
    <w:rsid w:val="12902054"/>
    <w:rsid w:val="169E228E"/>
    <w:rsid w:val="2CA405FD"/>
    <w:rsid w:val="2CC746F8"/>
    <w:rsid w:val="42F7462E"/>
    <w:rsid w:val="4A680E3E"/>
    <w:rsid w:val="564B1E57"/>
    <w:rsid w:val="624A7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2021-01-26T06:50:00Z</dcterms:created>
  <dc:creator>disjctlee</dc:creator>
  <cp:lastModifiedBy>disjctlee</cp:lastModifiedBy>
  <cp:lastPrinted>2021-04-15T04:43:12Z</cp:lastPrinted>
  <dcterms:modified xsi:type="dcterms:W3CDTF">2021-04-15T04:46:21Z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493316D556DD484BBD2D91ACD2399F06</vt:lpwstr>
  </property>
</Properties>
</file>