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1DEA1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A1A6AD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市重点实验室考核评估表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（近3年数据）</w:t>
      </w:r>
    </w:p>
    <w:bookmarkEnd w:id="0"/>
    <w:p w14:paraId="6222879F"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平台名称：</w:t>
      </w:r>
    </w:p>
    <w:tbl>
      <w:tblPr>
        <w:tblStyle w:val="5"/>
        <w:tblW w:w="980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25"/>
        <w:gridCol w:w="5313"/>
        <w:gridCol w:w="1050"/>
        <w:gridCol w:w="875"/>
      </w:tblGrid>
      <w:tr w14:paraId="19F1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37" w:type="dxa"/>
            <w:noWrap w:val="0"/>
            <w:vAlign w:val="center"/>
          </w:tcPr>
          <w:p w14:paraId="62A1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评估方面</w:t>
            </w:r>
          </w:p>
        </w:tc>
        <w:tc>
          <w:tcPr>
            <w:tcW w:w="1325" w:type="dxa"/>
            <w:noWrap w:val="0"/>
            <w:vAlign w:val="center"/>
          </w:tcPr>
          <w:p w14:paraId="5B02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评估指标</w:t>
            </w:r>
          </w:p>
        </w:tc>
        <w:tc>
          <w:tcPr>
            <w:tcW w:w="5313" w:type="dxa"/>
            <w:noWrap w:val="0"/>
            <w:vAlign w:val="center"/>
          </w:tcPr>
          <w:p w14:paraId="1CCE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评估内容</w:t>
            </w:r>
          </w:p>
        </w:tc>
        <w:tc>
          <w:tcPr>
            <w:tcW w:w="1050" w:type="dxa"/>
            <w:noWrap w:val="0"/>
            <w:vAlign w:val="center"/>
          </w:tcPr>
          <w:p w14:paraId="31734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875" w:type="dxa"/>
            <w:noWrap w:val="0"/>
            <w:vAlign w:val="center"/>
          </w:tcPr>
          <w:p w14:paraId="6CE4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 w14:paraId="77BE4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37" w:type="dxa"/>
            <w:vMerge w:val="restart"/>
            <w:noWrap w:val="0"/>
            <w:vAlign w:val="center"/>
          </w:tcPr>
          <w:p w14:paraId="3ACB5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研究水平与贡献</w:t>
            </w:r>
          </w:p>
          <w:p w14:paraId="14ED8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45分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 w14:paraId="6E00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科研项目</w:t>
            </w:r>
          </w:p>
        </w:tc>
        <w:tc>
          <w:tcPr>
            <w:tcW w:w="5313" w:type="dxa"/>
            <w:noWrap w:val="0"/>
            <w:vAlign w:val="center"/>
          </w:tcPr>
          <w:p w14:paraId="1A2B4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牵头国家级科研项目每项8分（除加分项中的重大项目外），参与单位按牵头的30%计分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06272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上限</w:t>
            </w:r>
          </w:p>
          <w:p w14:paraId="55335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 w14:paraId="6305B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D83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1CB46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 w14:paraId="52609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3" w:type="dxa"/>
            <w:noWrap w:val="0"/>
            <w:vAlign w:val="center"/>
          </w:tcPr>
          <w:p w14:paraId="68B0D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牵头省级科研项目每项5分（除加分项中的重大项目外），参与单位按牵头的30%计分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10940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 w14:paraId="61818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F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069CA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 w14:paraId="09B6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13" w:type="dxa"/>
            <w:noWrap w:val="0"/>
            <w:vAlign w:val="center"/>
          </w:tcPr>
          <w:p w14:paraId="6FC7AE6E"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牵头市级科研项目每项2分（其中“科技+医疗”项目1分；市重点研发重点项目、“揭榜挂帅”项目、市科技成果熟化与工程化项目每项3分），参与单位按牵头的30%计分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4F6A6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 w14:paraId="76BEA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31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7C90A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5" w:type="dxa"/>
            <w:vMerge w:val="restart"/>
            <w:noWrap w:val="0"/>
            <w:vAlign w:val="center"/>
          </w:tcPr>
          <w:p w14:paraId="71893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科技奖励</w:t>
            </w:r>
          </w:p>
        </w:tc>
        <w:tc>
          <w:tcPr>
            <w:tcW w:w="5313" w:type="dxa"/>
            <w:noWrap w:val="0"/>
            <w:vAlign w:val="center"/>
          </w:tcPr>
          <w:p w14:paraId="28982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国家部委局科技奖第一完成单位或个人一等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分、二等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分，其他完成单位或个人一等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分、二等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分；国家专利金奖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3分、银奖2分、优秀奖1分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67EA7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上限</w:t>
            </w:r>
          </w:p>
          <w:p w14:paraId="458B1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 w14:paraId="29286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618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32008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 w14:paraId="4248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313" w:type="dxa"/>
            <w:noWrap w:val="0"/>
            <w:vAlign w:val="center"/>
          </w:tcPr>
          <w:p w14:paraId="48BD7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省自然科学奖、技术发明奖、科学技术进步奖第一完成单位或个人特等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分、二等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分，其他完成单位或个人特等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、一等3分、二等2分；省科学技术特别贡献奖每项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其他完成单位或个人每项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省科学技术青年奖每项4分，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其他完成单位或个人每项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其他省级科学技术奖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第一完成单位或个人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特等4分、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分、二等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其他完成单位或个人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特等2分、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分、二等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1分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47C28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 w14:paraId="4DBA5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510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 w14:paraId="76E76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7F352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科技成果</w:t>
            </w:r>
          </w:p>
        </w:tc>
        <w:tc>
          <w:tcPr>
            <w:tcW w:w="5313" w:type="dxa"/>
            <w:noWrap w:val="0"/>
            <w:vAlign w:val="center"/>
          </w:tcPr>
          <w:p w14:paraId="1B577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《Nature》《Science》《Cell》论文每篇10分、出版专著每部5分、SCI论文每篇3分、核心期刊论文每篇2分、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授权发明专利每项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2分、受理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发明专利每项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1分</w:t>
            </w:r>
          </w:p>
        </w:tc>
        <w:tc>
          <w:tcPr>
            <w:tcW w:w="1050" w:type="dxa"/>
            <w:noWrap w:val="0"/>
            <w:vAlign w:val="center"/>
          </w:tcPr>
          <w:p w14:paraId="1043F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上限</w:t>
            </w:r>
          </w:p>
          <w:p w14:paraId="501B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75" w:type="dxa"/>
            <w:noWrap w:val="0"/>
            <w:vAlign w:val="center"/>
          </w:tcPr>
          <w:p w14:paraId="0ADE6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9202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 w14:paraId="5FE34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23C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标准制定</w:t>
            </w:r>
          </w:p>
        </w:tc>
        <w:tc>
          <w:tcPr>
            <w:tcW w:w="5313" w:type="dxa"/>
            <w:noWrap w:val="0"/>
            <w:vAlign w:val="center"/>
          </w:tcPr>
          <w:p w14:paraId="639DB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牵头制定国际标准每项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4分、国家标准每项3分、行业、地方标准2分，参与单位按牵头的30%计分</w:t>
            </w:r>
          </w:p>
        </w:tc>
        <w:tc>
          <w:tcPr>
            <w:tcW w:w="1050" w:type="dxa"/>
            <w:noWrap w:val="0"/>
            <w:vAlign w:val="center"/>
          </w:tcPr>
          <w:p w14:paraId="62A71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5D9DD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875" w:type="dxa"/>
            <w:noWrap w:val="0"/>
            <w:vAlign w:val="center"/>
          </w:tcPr>
          <w:p w14:paraId="4F299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E47A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7" w:type="dxa"/>
            <w:vMerge w:val="restart"/>
            <w:noWrap w:val="0"/>
            <w:vAlign w:val="center"/>
          </w:tcPr>
          <w:p w14:paraId="5AD7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成果转化与产业化贡献</w:t>
            </w:r>
          </w:p>
          <w:p w14:paraId="1D5F6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 w14:paraId="49473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成果转化</w:t>
            </w:r>
          </w:p>
        </w:tc>
        <w:tc>
          <w:tcPr>
            <w:tcW w:w="5313" w:type="dxa"/>
            <w:noWrap w:val="0"/>
            <w:vAlign w:val="center"/>
          </w:tcPr>
          <w:p w14:paraId="313FD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科技成果转化经济效益每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200万元1分</w:t>
            </w:r>
          </w:p>
        </w:tc>
        <w:tc>
          <w:tcPr>
            <w:tcW w:w="1050" w:type="dxa"/>
            <w:noWrap w:val="0"/>
            <w:vAlign w:val="center"/>
          </w:tcPr>
          <w:p w14:paraId="5F0B6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1BC1E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75" w:type="dxa"/>
            <w:noWrap w:val="0"/>
            <w:vAlign w:val="center"/>
          </w:tcPr>
          <w:p w14:paraId="4CA95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0FE6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2DC9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 w14:paraId="38E3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313" w:type="dxa"/>
            <w:noWrap w:val="0"/>
            <w:vAlign w:val="center"/>
          </w:tcPr>
          <w:p w14:paraId="09135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成果转化合同成交总额每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20万元1分</w:t>
            </w:r>
          </w:p>
        </w:tc>
        <w:tc>
          <w:tcPr>
            <w:tcW w:w="1050" w:type="dxa"/>
            <w:noWrap w:val="0"/>
            <w:vAlign w:val="center"/>
          </w:tcPr>
          <w:p w14:paraId="1F413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上限</w:t>
            </w:r>
          </w:p>
          <w:p w14:paraId="70BE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875" w:type="dxa"/>
            <w:noWrap w:val="0"/>
            <w:vAlign w:val="center"/>
          </w:tcPr>
          <w:p w14:paraId="034D6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037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7" w:type="dxa"/>
            <w:vMerge w:val="restart"/>
            <w:noWrap w:val="0"/>
            <w:vAlign w:val="center"/>
          </w:tcPr>
          <w:p w14:paraId="1B3BA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队伍建设与人才培养（15分）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 w14:paraId="734B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团队结构</w:t>
            </w:r>
          </w:p>
        </w:tc>
        <w:tc>
          <w:tcPr>
            <w:tcW w:w="5313" w:type="dxa"/>
            <w:noWrap w:val="0"/>
            <w:vAlign w:val="center"/>
          </w:tcPr>
          <w:p w14:paraId="46B43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博士占科研人员比例（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20%（含）以上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博士占科研人员比例（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10%（含）-20%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1分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6E96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2F85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 w14:paraId="19BCD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BBB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2C401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 w14:paraId="029DE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313" w:type="dxa"/>
            <w:noWrap w:val="0"/>
            <w:vAlign w:val="center"/>
          </w:tcPr>
          <w:p w14:paraId="13A0D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40岁以下科研人员比例（50%（含）以上）得3分；40岁以下科研人员比例（40%（含）-50%）得2分；40岁以下科研人员比例（30%（含）-20%）得1分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5C661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 w14:paraId="58B16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749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 w14:paraId="757D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8F2E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人才引育</w:t>
            </w:r>
          </w:p>
        </w:tc>
        <w:tc>
          <w:tcPr>
            <w:tcW w:w="5313" w:type="dxa"/>
            <w:noWrap w:val="0"/>
            <w:vAlign w:val="center"/>
          </w:tcPr>
          <w:p w14:paraId="0317C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引进博士每人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3分、硕士每人2分（柔性引进、挂靠平台人员等其他类别人员相应得一半分）；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培养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每人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5分、硕士每人3分</w:t>
            </w:r>
          </w:p>
        </w:tc>
        <w:tc>
          <w:tcPr>
            <w:tcW w:w="1050" w:type="dxa"/>
            <w:noWrap w:val="0"/>
            <w:vAlign w:val="center"/>
          </w:tcPr>
          <w:p w14:paraId="3294E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7903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75" w:type="dxa"/>
            <w:noWrap w:val="0"/>
            <w:vAlign w:val="center"/>
          </w:tcPr>
          <w:p w14:paraId="47970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9751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noWrap w:val="0"/>
            <w:vAlign w:val="center"/>
          </w:tcPr>
          <w:p w14:paraId="08DF8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科研环境与条件保障</w:t>
            </w:r>
          </w:p>
          <w:p w14:paraId="535C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15分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325" w:type="dxa"/>
            <w:noWrap w:val="0"/>
            <w:vAlign w:val="center"/>
          </w:tcPr>
          <w:p w14:paraId="075A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专用实验场地面积</w:t>
            </w:r>
          </w:p>
        </w:tc>
        <w:tc>
          <w:tcPr>
            <w:tcW w:w="5313" w:type="dxa"/>
            <w:noWrap w:val="0"/>
            <w:vAlign w:val="center"/>
          </w:tcPr>
          <w:p w14:paraId="47B1C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相对固定，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平方米为3分，每增加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（减少）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00平米增加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（减）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1分</w:t>
            </w:r>
          </w:p>
        </w:tc>
        <w:tc>
          <w:tcPr>
            <w:tcW w:w="1050" w:type="dxa"/>
            <w:noWrap w:val="0"/>
            <w:vAlign w:val="center"/>
          </w:tcPr>
          <w:p w14:paraId="05A2F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0999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875" w:type="dxa"/>
            <w:noWrap w:val="0"/>
            <w:vAlign w:val="center"/>
          </w:tcPr>
          <w:p w14:paraId="32A45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59A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1FF9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86D1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仪器设备</w:t>
            </w:r>
          </w:p>
        </w:tc>
        <w:tc>
          <w:tcPr>
            <w:tcW w:w="5313" w:type="dxa"/>
            <w:noWrap w:val="0"/>
            <w:vAlign w:val="center"/>
          </w:tcPr>
          <w:p w14:paraId="059CE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价值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300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万元为3分，每增加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00万元增加（减）1分；仪器设备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已纳入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大型仪器开放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共享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1050" w:type="dxa"/>
            <w:noWrap w:val="0"/>
            <w:vAlign w:val="center"/>
          </w:tcPr>
          <w:p w14:paraId="7B793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04237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6分</w:t>
            </w:r>
          </w:p>
        </w:tc>
        <w:tc>
          <w:tcPr>
            <w:tcW w:w="875" w:type="dxa"/>
            <w:noWrap w:val="0"/>
            <w:vAlign w:val="center"/>
          </w:tcPr>
          <w:p w14:paraId="053B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DDC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0F6C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ABFB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经费支持</w:t>
            </w:r>
          </w:p>
        </w:tc>
        <w:tc>
          <w:tcPr>
            <w:tcW w:w="5313" w:type="dxa"/>
            <w:noWrap w:val="0"/>
            <w:vAlign w:val="center"/>
          </w:tcPr>
          <w:p w14:paraId="4E390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依托单位投入经费总额300万元（含）以上，包括获得纵向项目经费和横向项目经费等，得5分</w:t>
            </w:r>
          </w:p>
        </w:tc>
        <w:tc>
          <w:tcPr>
            <w:tcW w:w="1050" w:type="dxa"/>
            <w:noWrap w:val="0"/>
            <w:vAlign w:val="center"/>
          </w:tcPr>
          <w:p w14:paraId="1F57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580CC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875" w:type="dxa"/>
            <w:noWrap w:val="0"/>
            <w:vAlign w:val="center"/>
          </w:tcPr>
          <w:p w14:paraId="68E34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569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noWrap w:val="0"/>
            <w:vAlign w:val="center"/>
          </w:tcPr>
          <w:p w14:paraId="191DD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开放交流与运行管理</w:t>
            </w:r>
          </w:p>
          <w:p w14:paraId="3A704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（10分）</w:t>
            </w:r>
          </w:p>
        </w:tc>
        <w:tc>
          <w:tcPr>
            <w:tcW w:w="1325" w:type="dxa"/>
            <w:noWrap w:val="0"/>
            <w:vAlign w:val="center"/>
          </w:tcPr>
          <w:p w14:paraId="6AB59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开放交流</w:t>
            </w:r>
          </w:p>
        </w:tc>
        <w:tc>
          <w:tcPr>
            <w:tcW w:w="5313" w:type="dxa"/>
            <w:noWrap w:val="0"/>
            <w:vAlign w:val="center"/>
          </w:tcPr>
          <w:p w14:paraId="2465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牵头主办或承办一场省级以上本领域学术会议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分、每参加一场学术会议并做报告1分</w:t>
            </w:r>
          </w:p>
        </w:tc>
        <w:tc>
          <w:tcPr>
            <w:tcW w:w="1050" w:type="dxa"/>
            <w:noWrap w:val="0"/>
            <w:vAlign w:val="center"/>
          </w:tcPr>
          <w:p w14:paraId="3039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55954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875" w:type="dxa"/>
            <w:noWrap w:val="0"/>
            <w:vAlign w:val="center"/>
          </w:tcPr>
          <w:p w14:paraId="3D6F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FA7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 w14:paraId="3AFA6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8D2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学术委员会会议</w:t>
            </w:r>
          </w:p>
        </w:tc>
        <w:tc>
          <w:tcPr>
            <w:tcW w:w="5313" w:type="dxa"/>
            <w:noWrap w:val="0"/>
            <w:vAlign w:val="center"/>
          </w:tcPr>
          <w:p w14:paraId="44763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每牵头召开一场行业或学术委员会议，并形成会议纪要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1分</w:t>
            </w:r>
          </w:p>
        </w:tc>
        <w:tc>
          <w:tcPr>
            <w:tcW w:w="1050" w:type="dxa"/>
            <w:noWrap w:val="0"/>
            <w:vAlign w:val="center"/>
          </w:tcPr>
          <w:p w14:paraId="67191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13CA5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875" w:type="dxa"/>
            <w:noWrap w:val="0"/>
            <w:vAlign w:val="center"/>
          </w:tcPr>
          <w:p w14:paraId="4F70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4F8B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 w14:paraId="5E947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8BC3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运行管理</w:t>
            </w:r>
          </w:p>
        </w:tc>
        <w:tc>
          <w:tcPr>
            <w:tcW w:w="5313" w:type="dxa"/>
            <w:noWrap w:val="0"/>
            <w:vAlign w:val="center"/>
          </w:tcPr>
          <w:p w14:paraId="6109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建立了较完善的管理办法和开放运行的规章制度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050" w:type="dxa"/>
            <w:noWrap w:val="0"/>
            <w:vAlign w:val="center"/>
          </w:tcPr>
          <w:p w14:paraId="7DAEB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0651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875" w:type="dxa"/>
            <w:noWrap w:val="0"/>
            <w:vAlign w:val="center"/>
          </w:tcPr>
          <w:p w14:paraId="68DE8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FD4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37" w:type="dxa"/>
            <w:vMerge w:val="restart"/>
            <w:noWrap w:val="0"/>
            <w:vAlign w:val="center"/>
          </w:tcPr>
          <w:p w14:paraId="7A37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加分项</w:t>
            </w:r>
          </w:p>
          <w:p w14:paraId="1B72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（50分）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 w14:paraId="459F2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重大项目</w:t>
            </w:r>
          </w:p>
        </w:tc>
        <w:tc>
          <w:tcPr>
            <w:tcW w:w="5313" w:type="dxa"/>
            <w:noWrap w:val="0"/>
            <w:vAlign w:val="center"/>
          </w:tcPr>
          <w:p w14:paraId="4D48D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牵头国家重点研发计划项目、国家重大专项项目、国家重大科研仪器研制项目、国家自然科学基金-重大项目、省级重大专项项目每项10分，参与单位按牵头的50%计分。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1531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47A8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  <w:p w14:paraId="62E30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Merge w:val="restart"/>
            <w:noWrap w:val="0"/>
            <w:vAlign w:val="center"/>
          </w:tcPr>
          <w:p w14:paraId="24A0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8DA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36F5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 w14:paraId="69EA5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3" w:type="dxa"/>
            <w:noWrap w:val="0"/>
            <w:vAlign w:val="center"/>
          </w:tcPr>
          <w:p w14:paraId="40BEF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牵头国家自然科学基金-重点项目每项8分，参与单位按牵头的50%计分。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32E3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 w14:paraId="146CD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53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16DB0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25" w:type="dxa"/>
            <w:vMerge w:val="restart"/>
            <w:noWrap w:val="0"/>
            <w:vAlign w:val="center"/>
          </w:tcPr>
          <w:p w14:paraId="54504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重大奖励</w:t>
            </w:r>
          </w:p>
        </w:tc>
        <w:tc>
          <w:tcPr>
            <w:tcW w:w="5313" w:type="dxa"/>
            <w:noWrap w:val="0"/>
            <w:vAlign w:val="center"/>
          </w:tcPr>
          <w:p w14:paraId="73A3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国家最高科学技术奖、国际科学技术合作奖、国家科学技术一等奖（国家自然科学奖、国家技术发明奖、国家科学技术进步奖）第一完成单位或个人10分，其他完成单位或个人每项5分。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00170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5EAD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  <w:p w14:paraId="7072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5" w:type="dxa"/>
            <w:vMerge w:val="restart"/>
            <w:noWrap w:val="0"/>
            <w:vAlign w:val="center"/>
          </w:tcPr>
          <w:p w14:paraId="2DA29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FBD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6453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25" w:type="dxa"/>
            <w:vMerge w:val="continue"/>
            <w:noWrap w:val="0"/>
            <w:vAlign w:val="center"/>
          </w:tcPr>
          <w:p w14:paraId="45518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13" w:type="dxa"/>
            <w:noWrap w:val="0"/>
            <w:vAlign w:val="center"/>
          </w:tcPr>
          <w:p w14:paraId="6278A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国家科学技术奖二等奖（国家自然科学奖、国家技术发明奖、国家科学技术进步奖），第一完成单位或个人每项6分，其他完成单位或个人每项4分。</w:t>
            </w:r>
          </w:p>
        </w:tc>
        <w:tc>
          <w:tcPr>
            <w:tcW w:w="1050" w:type="dxa"/>
            <w:vMerge w:val="continue"/>
            <w:noWrap w:val="0"/>
            <w:vAlign w:val="center"/>
          </w:tcPr>
          <w:p w14:paraId="1CB16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 w14:paraId="4A0E2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5B5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237" w:type="dxa"/>
            <w:vMerge w:val="continue"/>
            <w:noWrap w:val="0"/>
            <w:vAlign w:val="center"/>
          </w:tcPr>
          <w:p w14:paraId="3FA0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60744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顶尖人才</w:t>
            </w:r>
          </w:p>
        </w:tc>
        <w:tc>
          <w:tcPr>
            <w:tcW w:w="5313" w:type="dxa"/>
            <w:noWrap w:val="0"/>
            <w:vAlign w:val="center"/>
          </w:tcPr>
          <w:p w14:paraId="7480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自主培养或引进院士、国家高层次人才特殊支持计划、国家海外高层次人才引进计划人才、长江学者、国家杰青、中国科学院百人、国家优青、青年拔尖、青年长江、海外优青，得15分</w:t>
            </w:r>
          </w:p>
        </w:tc>
        <w:tc>
          <w:tcPr>
            <w:tcW w:w="1050" w:type="dxa"/>
            <w:noWrap w:val="0"/>
            <w:vAlign w:val="center"/>
          </w:tcPr>
          <w:p w14:paraId="43AF1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上限</w:t>
            </w:r>
          </w:p>
          <w:p w14:paraId="3DCB9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875" w:type="dxa"/>
            <w:noWrap w:val="0"/>
            <w:vAlign w:val="center"/>
          </w:tcPr>
          <w:p w14:paraId="3DD5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8C9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925" w:type="dxa"/>
            <w:gridSpan w:val="4"/>
            <w:noWrap w:val="0"/>
            <w:vAlign w:val="center"/>
          </w:tcPr>
          <w:p w14:paraId="4502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合计得分</w:t>
            </w:r>
          </w:p>
        </w:tc>
        <w:tc>
          <w:tcPr>
            <w:tcW w:w="875" w:type="dxa"/>
            <w:noWrap w:val="0"/>
            <w:vAlign w:val="center"/>
          </w:tcPr>
          <w:p w14:paraId="63B34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A168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 w14:paraId="020C7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both"/>
        <w:textAlignment w:val="auto"/>
      </w:pP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eastAsia="zh-CN"/>
        </w:rPr>
        <w:t>注：未完成组建期绩效目标得分为</w:t>
      </w: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  <w:t>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20F4B"/>
    <w:rsid w:val="7A12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2025-04-15T07:07:00Z</dcterms:created>
  <dc:creator>羽-周</dc:creator>
  <cp:lastModifiedBy>羽-周</cp:lastModifiedBy>
  <dcterms:modified xsi:type="dcterms:W3CDTF">2025-04-15T07:08:50Z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EE18335A192F4597B9DEBAED772AC5D7_11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