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eastAsia="zh-CN"/>
        </w:rPr>
        <w:t>“揭榜挂帅”企业</w:t>
      </w: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  <w:lang w:eastAsia="zh-CN"/>
        </w:rPr>
        <w:t>重大</w:t>
      </w: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</w:rPr>
        <w:t>技术需求</w:t>
      </w: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  <w:lang w:eastAsia="zh-CN"/>
        </w:rPr>
        <w:t>征集表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spacing w:line="20" w:lineRule="exact"/>
        <w:ind w:firstLine="536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tbl>
      <w:tblPr>
        <w:tblStyle w:val="5"/>
        <w:tblW w:w="95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60"/>
        <w:gridCol w:w="627"/>
        <w:gridCol w:w="671"/>
        <w:gridCol w:w="966"/>
        <w:gridCol w:w="660"/>
        <w:gridCol w:w="975"/>
        <w:gridCol w:w="967"/>
        <w:gridCol w:w="14"/>
        <w:gridCol w:w="735"/>
        <w:gridCol w:w="363"/>
        <w:gridCol w:w="23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所属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产业领域或产业链</w:t>
            </w:r>
          </w:p>
        </w:tc>
        <w:tc>
          <w:tcPr>
            <w:tcW w:w="4239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细分方向</w:t>
            </w:r>
          </w:p>
        </w:tc>
        <w:tc>
          <w:tcPr>
            <w:tcW w:w="271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重大技术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需求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7698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88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需求企业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7698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188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需求企业联系人</w:t>
            </w:r>
          </w:p>
        </w:tc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79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手机：</w:t>
            </w:r>
          </w:p>
        </w:tc>
        <w:tc>
          <w:tcPr>
            <w:tcW w:w="234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邮箱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1260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有共同技术需求的同行企业</w:t>
            </w:r>
          </w:p>
        </w:tc>
        <w:tc>
          <w:tcPr>
            <w:tcW w:w="62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253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344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单位性质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126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□龙头企业□骨干企业□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战略性新兴产业企业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高新技术企业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科技型中小企业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126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□龙头企业□骨干企业□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战略性新兴产业企业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高新技术企业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科技型中小企业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7"/>
                <w:sz w:val="24"/>
                <w:szCs w:val="24"/>
              </w:rPr>
              <w:t>项目需求的背景与意义</w:t>
            </w:r>
          </w:p>
        </w:tc>
        <w:tc>
          <w:tcPr>
            <w:tcW w:w="8325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440" w:lineRule="exact"/>
              <w:ind w:left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（重点从服务于国家重大战略需求、我省相关产业发展规模与技术发展现状等方面，简要阐述此</w:t>
            </w: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需求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对我省经济社会发展、增强产业链供应链自主创新能力、推动我省产业转型升级等方面的关键性作用及重大战略意义，说明此需求的重要性、必要性和紧迫性。限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600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39" w:hRule="atLeast"/>
          <w:jc w:val="center"/>
        </w:trPr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技术难题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sz w:val="24"/>
                <w:szCs w:val="24"/>
              </w:rPr>
              <w:t>概述</w:t>
            </w:r>
          </w:p>
        </w:tc>
        <w:tc>
          <w:tcPr>
            <w:tcW w:w="8325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（描述具体技术难题或发展瓶颈，内容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明确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具体、指向清晰；简述技术攻关的方向，说明期望通过科技创新解决的技术壁垒；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该技术需求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是否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属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行业共性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关键技术或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“卡脖子”技术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，同时说明该技术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现实应用场景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4"/>
                <w:szCs w:val="24"/>
              </w:rPr>
              <w:t>限500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字以内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8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28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17" w:hRule="atLeast"/>
          <w:jc w:val="center"/>
        </w:trPr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技术攻关后希望达到的预期技术目标</w:t>
            </w:r>
          </w:p>
        </w:tc>
        <w:tc>
          <w:tcPr>
            <w:tcW w:w="8325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（目前的技术指标参数，攻关后要求达到的技术参数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如属于填补空白的“卡脖子”技术可不填目前的技术指标参数；说明新原理、新产品、新技术、关键部件等目标技术参数实现条件，如自然条件、工况环境、成本约束、行业监管等技术应用的边界条件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限500字以内）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17" w:hRule="atLeast"/>
          <w:jc w:val="center"/>
        </w:trPr>
        <w:tc>
          <w:tcPr>
            <w:tcW w:w="188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时限要求</w:t>
            </w:r>
          </w:p>
        </w:tc>
        <w:tc>
          <w:tcPr>
            <w:tcW w:w="7698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（要求技术攻关完成时限，例如****年**月前完成）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17" w:hRule="atLeast"/>
          <w:jc w:val="center"/>
        </w:trPr>
        <w:tc>
          <w:tcPr>
            <w:tcW w:w="188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需求企业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出资承诺</w:t>
            </w:r>
          </w:p>
        </w:tc>
        <w:tc>
          <w:tcPr>
            <w:tcW w:w="7698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本企业愿意为该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重大技术需求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提供研发资金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投入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总预算不少于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万元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shd w:val="clear" w:color="auto" w:fill="auto"/>
                <w:lang w:eastAsia="zh-CN"/>
              </w:rPr>
              <w:t>其中：愿意支付</w:t>
            </w:r>
            <w:r>
              <w:rPr>
                <w:rFonts w:hint="eastAsia" w:eastAsia="仿宋_GB2312" w:cs="Times New Roman"/>
                <w:color w:val="FF0000"/>
                <w:sz w:val="24"/>
                <w:szCs w:val="24"/>
                <w:shd w:val="clear" w:color="auto" w:fill="auto"/>
                <w:lang w:eastAsia="zh-CN"/>
              </w:rPr>
              <w:t>给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shd w:val="clear" w:color="auto" w:fill="auto"/>
                <w:lang w:eastAsia="zh-CN"/>
              </w:rPr>
              <w:t>揭榜单位</w:t>
            </w:r>
            <w:r>
              <w:rPr>
                <w:rFonts w:hint="eastAsia" w:eastAsia="仿宋_GB2312" w:cs="Times New Roman"/>
                <w:color w:val="FF0000"/>
                <w:sz w:val="24"/>
                <w:szCs w:val="24"/>
                <w:shd w:val="clear" w:color="auto" w:fill="auto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shd w:val="clear" w:color="auto" w:fill="auto"/>
                <w:lang w:eastAsia="zh-CN"/>
              </w:rPr>
              <w:t>研发资金不少于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u w:val="single"/>
                <w:shd w:val="clear" w:color="auto" w:fill="auto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shd w:val="clear" w:color="auto" w:fill="auto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3290" w:firstLineChars="1371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shd w:val="clear" w:color="FFFFFF" w:fill="D9D9D9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3290" w:firstLineChars="1371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企业名称（盖章）：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557" w:firstLineChars="1899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日期：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17" w:hRule="atLeast"/>
          <w:jc w:val="center"/>
        </w:trPr>
        <w:tc>
          <w:tcPr>
            <w:tcW w:w="188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产权归属</w:t>
            </w:r>
          </w:p>
        </w:tc>
        <w:tc>
          <w:tcPr>
            <w:tcW w:w="7698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需求企业和揭榜单位关于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知识产权、成果管理及合作权益分配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、相关责任等要求。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限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字以内）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3" w:hRule="atLeast"/>
          <w:jc w:val="center"/>
        </w:trPr>
        <w:tc>
          <w:tcPr>
            <w:tcW w:w="188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项目完成后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预期的经济、社会效益</w:t>
            </w:r>
          </w:p>
        </w:tc>
        <w:tc>
          <w:tcPr>
            <w:tcW w:w="7698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（需求企业对技术攻关取得的预期技术成果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，实现成果转化及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产业化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可能取得的主要经济、社会、生态效益，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以及对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提升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国家及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相关产业竞争力等方面的作用。限300字以内）</w:t>
            </w:r>
          </w:p>
        </w:tc>
      </w:tr>
    </w:tbl>
    <w:p>
      <w:pPr>
        <w:adjustRightInd w:val="0"/>
        <w:snapToGrid w:val="0"/>
        <w:spacing w:line="288" w:lineRule="auto"/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备注：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所属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产业领域或产业链对应填写：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优势产业（航空、电子信息、装备制造、中医药、新能源、新材料、现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代农业）或重点产业链</w:t>
      </w:r>
      <w:r>
        <w:rPr>
          <w:rFonts w:hint="eastAsia" w:eastAsia="仿宋_GB2312" w:cs="Times New Roman"/>
          <w:color w:val="auto"/>
          <w:sz w:val="24"/>
          <w:szCs w:val="24"/>
          <w:lang w:val="en-US" w:eastAsia="zh-CN"/>
        </w:rPr>
        <w:t>〔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有色金属、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" w:eastAsia="zh-CN"/>
        </w:rPr>
        <w:t>装备（汽车）、纺织服装、商贸物流、石化化工、电子信息（含虚拟现实、物联网、信息安全）、钢铁、房地产建筑（含建筑材料）、文化和旅游、医药、绿色食品、现代家居、涉水新型产业、新能源、航空</w:t>
      </w:r>
      <w:r>
        <w:rPr>
          <w:rFonts w:hint="eastAsia" w:eastAsia="仿宋_GB2312" w:cs="Times New Roman"/>
          <w:color w:val="auto"/>
          <w:sz w:val="24"/>
          <w:szCs w:val="24"/>
          <w:lang w:val="en-US" w:eastAsia="zh-CN"/>
        </w:rPr>
        <w:t>〕</w:t>
      </w:r>
    </w:p>
    <w:p>
      <w:pPr>
        <w:adjustRightInd w:val="0"/>
        <w:snapToGrid w:val="0"/>
        <w:spacing w:line="288" w:lineRule="auto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1587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 xml:space="preserve">     2.</w:t>
      </w:r>
      <w:r>
        <w:rPr>
          <w:rFonts w:hint="eastAsia" w:eastAsia="仿宋_GB2312" w:cs="Times New Roman"/>
          <w:color w:val="auto"/>
          <w:sz w:val="24"/>
          <w:lang w:val="en-US" w:eastAsia="zh-CN"/>
        </w:rPr>
        <w:t>需求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企业需提供202</w:t>
      </w:r>
      <w:r>
        <w:rPr>
          <w:rFonts w:hint="eastAsia" w:eastAsia="仿宋_GB2312" w:cs="Times New Roman"/>
          <w:color w:val="auto"/>
          <w:sz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年度主营业务收入、研发投入辅助账等相关财务报表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，作为附件证明材料</w:t>
      </w:r>
      <w:r>
        <w:rPr>
          <w:rFonts w:hint="eastAsia" w:eastAsia="仿宋_GB2312" w:cs="Times New Roman"/>
          <w:color w:val="auto"/>
          <w:sz w:val="24"/>
          <w:lang w:val="en-US" w:eastAsia="zh-CN"/>
        </w:rPr>
        <w:t>，加盖单位财务公章后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一并报送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MTA2Mzk1YjJmYTZkNWEyNWM0NTVhMTMzMzFjZGUifQ=="/>
  </w:docVars>
  <w:rsids>
    <w:rsidRoot w:val="7C230B2E"/>
    <w:rsid w:val="7C23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2023-04-27T15:39:00Z</dcterms:created>
  <dc:creator>牛皮不是牛皮是皮</dc:creator>
  <cp:lastModifiedBy>牛皮不是牛皮是皮</cp:lastModifiedBy>
  <dcterms:modified xsi:type="dcterms:W3CDTF">2023-04-27T15:40:06Z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7190E28EE83F46BCA183DCAD17E3D5C4_11</vt:lpwstr>
  </property>
</Properties>
</file>