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/>
    <w:p>
      <w:pPr>
        <w:spacing w:line="6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工伤预防项目实施方案</w:t>
      </w:r>
    </w:p>
    <w:p>
      <w:pPr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>（编写提纲）</w:t>
      </w:r>
    </w:p>
    <w:p/>
    <w:p>
      <w:pPr>
        <w:ind w:firstLine="64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一、必要性</w:t>
      </w:r>
      <w:r>
        <w:rPr>
          <w:rFonts w:ascii="黑体" w:hAnsi="黑体" w:eastAsia="黑体" w:cs="黑体"/>
          <w:bCs/>
          <w:szCs w:val="32"/>
        </w:rPr>
        <w:t>和</w:t>
      </w:r>
      <w:r>
        <w:rPr>
          <w:rFonts w:hint="eastAsia" w:ascii="黑体" w:hAnsi="黑体" w:eastAsia="黑体" w:cs="黑体"/>
          <w:bCs/>
          <w:szCs w:val="32"/>
        </w:rPr>
        <w:t>可行性</w:t>
      </w:r>
    </w:p>
    <w:p>
      <w:pPr>
        <w:ind w:firstLine="640" w:firstLineChars="200"/>
        <w:rPr>
          <w:rFonts w:ascii="仿宋_GB2312" w:hAnsi="Calibri" w:cs="仿宋_GB2312"/>
          <w:szCs w:val="32"/>
        </w:rPr>
      </w:pPr>
      <w:r>
        <w:rPr>
          <w:rFonts w:hint="eastAsia" w:ascii="仿宋_GB2312" w:hAnsi="Calibri" w:cs="仿宋_GB2312"/>
          <w:szCs w:val="32"/>
        </w:rPr>
        <w:t>（一）工伤预防项目开展的背景情况。</w:t>
      </w:r>
    </w:p>
    <w:p>
      <w:pPr>
        <w:ind w:firstLine="640" w:firstLineChars="200"/>
        <w:rPr>
          <w:rFonts w:ascii="仿宋_GB2312" w:hAnsi="Calibri" w:cs="仿宋_GB2312"/>
          <w:szCs w:val="32"/>
        </w:rPr>
      </w:pPr>
      <w:r>
        <w:rPr>
          <w:rFonts w:hint="eastAsia" w:ascii="仿宋_GB2312" w:hAnsi="Calibri" w:cs="仿宋_GB2312"/>
          <w:szCs w:val="32"/>
        </w:rPr>
        <w:t>（二）工伤预防项目开展的必要性。实施对象的工伤风险评估，项目需求分析，项目开展对预防工伤事故和职业病发生的意义和作用，对社会、企业和职工的影响。</w:t>
      </w:r>
    </w:p>
    <w:p>
      <w:pPr>
        <w:ind w:firstLine="640" w:firstLineChars="200"/>
        <w:rPr>
          <w:rFonts w:ascii="仿宋_GB2312" w:hAnsi="Calibri" w:cs="仿宋_GB2312"/>
          <w:szCs w:val="32"/>
        </w:rPr>
      </w:pPr>
      <w:r>
        <w:rPr>
          <w:rFonts w:hint="eastAsia" w:ascii="仿宋_GB2312" w:hAnsi="Calibri" w:cs="仿宋_GB2312"/>
          <w:szCs w:val="32"/>
        </w:rPr>
        <w:t>（三）工伤预防项目开展的可行性。实施机构</w:t>
      </w:r>
      <w:r>
        <w:rPr>
          <w:rFonts w:ascii="仿宋_GB2312" w:hAnsi="Calibri" w:cs="仿宋_GB2312"/>
          <w:szCs w:val="32"/>
        </w:rPr>
        <w:t>具备</w:t>
      </w:r>
      <w:r>
        <w:rPr>
          <w:rFonts w:hint="eastAsia" w:ascii="仿宋_GB2312" w:hAnsi="Calibri" w:cs="仿宋_GB2312"/>
          <w:szCs w:val="32"/>
        </w:rPr>
        <w:t>的相关条件，包括组织机构建设，专业技术人员结构及数量，场地、设施、设备条件和信息系统建设情况，资产规模、财务收支</w:t>
      </w:r>
      <w:r>
        <w:rPr>
          <w:rFonts w:ascii="仿宋_GB2312" w:hAnsi="Calibri" w:cs="仿宋_GB2312"/>
          <w:szCs w:val="32"/>
        </w:rPr>
        <w:t>情况</w:t>
      </w:r>
      <w:r>
        <w:rPr>
          <w:rFonts w:hint="eastAsia" w:ascii="仿宋_GB2312" w:hAnsi="Calibri" w:cs="仿宋_GB2312"/>
          <w:szCs w:val="32"/>
        </w:rPr>
        <w:t>，项目调研、筹划、过程控制、考核评价、档案管理、后勤保障等制度建设，从事工伤预防（含安全生产事故预防、职业病预防）宣传或培训项目的经验等，以及</w:t>
      </w:r>
      <w:r>
        <w:rPr>
          <w:rFonts w:ascii="仿宋_GB2312" w:hAnsi="Calibri" w:cs="仿宋_GB2312"/>
          <w:szCs w:val="32"/>
        </w:rPr>
        <w:t>相关</w:t>
      </w:r>
      <w:r>
        <w:rPr>
          <w:rFonts w:hint="eastAsia" w:ascii="仿宋_GB2312" w:hAnsi="Calibri" w:cs="仿宋_GB2312"/>
          <w:szCs w:val="32"/>
        </w:rPr>
        <w:t>单位组织</w:t>
      </w:r>
      <w:r>
        <w:rPr>
          <w:rFonts w:ascii="仿宋_GB2312" w:hAnsi="Calibri" w:cs="仿宋_GB2312"/>
          <w:szCs w:val="32"/>
        </w:rPr>
        <w:t>的</w:t>
      </w:r>
      <w:r>
        <w:rPr>
          <w:rFonts w:hint="eastAsia" w:ascii="仿宋_GB2312" w:hAnsi="Calibri" w:cs="仿宋_GB2312"/>
          <w:szCs w:val="32"/>
        </w:rPr>
        <w:t>支持情况。</w:t>
      </w:r>
    </w:p>
    <w:p>
      <w:pPr>
        <w:ind w:firstLine="640" w:firstLineChars="200"/>
        <w:rPr>
          <w:rFonts w:ascii="仿宋_GB2312" w:hAnsi="Calibri" w:cs="仿宋_GB2312"/>
          <w:szCs w:val="32"/>
        </w:rPr>
      </w:pPr>
      <w:r>
        <w:rPr>
          <w:rFonts w:hint="eastAsia" w:ascii="仿宋_GB2312" w:hAnsi="Calibri" w:cs="仿宋_GB2312"/>
          <w:szCs w:val="32"/>
        </w:rPr>
        <w:t>（四）项目实施风险及不确定性。实施过程存在的主要风险与不确定性分析；对风险的应对措施。</w:t>
      </w:r>
    </w:p>
    <w:p>
      <w:pPr>
        <w:ind w:firstLine="64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szCs w:val="32"/>
        </w:rPr>
        <w:t>二、实施方案</w:t>
      </w:r>
    </w:p>
    <w:p>
      <w:pPr>
        <w:ind w:firstLine="640" w:firstLineChars="200"/>
        <w:rPr>
          <w:rFonts w:ascii="仿宋_GB2312" w:hAnsi="Calibri" w:cs="仿宋_GB2312"/>
          <w:szCs w:val="32"/>
        </w:rPr>
      </w:pPr>
      <w:r>
        <w:rPr>
          <w:rFonts w:hint="eastAsia" w:ascii="仿宋_GB2312" w:hAnsi="Calibri" w:cs="仿宋_GB2312"/>
          <w:szCs w:val="32"/>
        </w:rPr>
        <w:t>（一）</w:t>
      </w:r>
      <w:r>
        <w:rPr>
          <w:rFonts w:hint="eastAsia" w:ascii="仿宋_GB2312" w:hAnsi="Calibri" w:cs="仿宋_GB2312"/>
          <w:spacing w:val="-3"/>
          <w:szCs w:val="32"/>
        </w:rPr>
        <w:t>实施内容。宣传的对象、范围、宣传方式、场地、内容、时间、频次</w:t>
      </w:r>
      <w:r>
        <w:rPr>
          <w:rFonts w:ascii="仿宋_GB2312" w:hAnsi="Calibri" w:cs="仿宋_GB2312"/>
          <w:spacing w:val="-3"/>
          <w:szCs w:val="32"/>
        </w:rPr>
        <w:t>等</w:t>
      </w:r>
      <w:r>
        <w:rPr>
          <w:rFonts w:hint="eastAsia" w:ascii="仿宋_GB2312" w:hAnsi="Calibri" w:cs="仿宋_GB2312"/>
          <w:spacing w:val="-3"/>
          <w:szCs w:val="32"/>
        </w:rPr>
        <w:t>；培训的对象、人数、培训方式、场地、授课师资、授课内容、时间、时长等；其它与工伤预防相关的实施内容</w:t>
      </w:r>
      <w:r>
        <w:rPr>
          <w:rFonts w:hint="eastAsia" w:ascii="仿宋_GB2312" w:hAnsi="Calibri" w:cs="仿宋_GB2312"/>
          <w:szCs w:val="32"/>
        </w:rPr>
        <w:t>。</w:t>
      </w:r>
    </w:p>
    <w:p>
      <w:pPr>
        <w:ind w:firstLine="640" w:firstLineChars="200"/>
        <w:rPr>
          <w:rFonts w:ascii="仿宋_GB2312" w:hAnsi="Calibri" w:cs="仿宋_GB2312"/>
          <w:szCs w:val="32"/>
        </w:rPr>
      </w:pPr>
      <w:r>
        <w:rPr>
          <w:rFonts w:hint="eastAsia" w:ascii="仿宋_GB2312" w:hAnsi="Calibri" w:cs="仿宋_GB2312"/>
          <w:szCs w:val="32"/>
        </w:rPr>
        <w:t>（二）实施方法、技术手段和组织保障。</w:t>
      </w:r>
    </w:p>
    <w:p>
      <w:pPr>
        <w:ind w:firstLine="640" w:firstLineChars="200"/>
        <w:rPr>
          <w:rFonts w:ascii="仿宋_GB2312" w:hAnsi="Calibri" w:cs="仿宋_GB2312"/>
          <w:szCs w:val="32"/>
        </w:rPr>
      </w:pPr>
      <w:r>
        <w:rPr>
          <w:rFonts w:hint="eastAsia" w:ascii="仿宋_GB2312" w:hAnsi="Calibri" w:cs="仿宋_GB2312"/>
          <w:szCs w:val="32"/>
        </w:rPr>
        <w:t>（三）进度安排。详细说明各阶段工作内容、起始时间、阶段目标。</w:t>
      </w:r>
    </w:p>
    <w:p>
      <w:pPr>
        <w:ind w:firstLine="560"/>
        <w:rPr>
          <w:rFonts w:ascii="仿宋_GB2312" w:hAnsi="Calibri" w:cs="仿宋_GB2312"/>
          <w:szCs w:val="32"/>
        </w:rPr>
      </w:pPr>
      <w:r>
        <w:rPr>
          <w:rFonts w:hint="eastAsia" w:ascii="仿宋_GB2312" w:hAnsi="Calibri" w:cs="仿宋_GB2312"/>
          <w:szCs w:val="32"/>
        </w:rPr>
        <w:t>（四）其它相关安排。</w:t>
      </w:r>
    </w:p>
    <w:p>
      <w:pPr>
        <w:ind w:firstLine="56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三、绩效目标</w:t>
      </w:r>
    </w:p>
    <w:p>
      <w:pPr>
        <w:ind w:firstLine="560"/>
        <w:rPr>
          <w:rFonts w:ascii="仿宋_GB2312" w:hAnsi="Calibri" w:cs="仿宋_GB2312"/>
          <w:szCs w:val="32"/>
        </w:rPr>
      </w:pPr>
      <w:r>
        <w:rPr>
          <w:rFonts w:hint="eastAsia" w:ascii="仿宋_GB2312" w:hAnsi="Calibri" w:cs="仿宋_GB2312"/>
          <w:szCs w:val="32"/>
        </w:rPr>
        <w:t>（一）预期达到指标效果。按时完成工伤预防项目方案中要求的工作内容，受益企业或职工满意率、工伤预防知识和工伤保险政策知晓率、用人单位工伤事故和职业病发生率、工伤保险基金支缴率、工伤保险参保率等。</w:t>
      </w:r>
    </w:p>
    <w:p>
      <w:pPr>
        <w:ind w:firstLine="560"/>
        <w:rPr>
          <w:rFonts w:ascii="仿宋_GB2312" w:hAnsi="Calibri" w:cs="仿宋_GB2312"/>
          <w:szCs w:val="32"/>
        </w:rPr>
      </w:pPr>
      <w:r>
        <w:rPr>
          <w:rFonts w:hint="eastAsia" w:ascii="仿宋_GB2312" w:hAnsi="Calibri" w:cs="仿宋_GB2312"/>
          <w:szCs w:val="32"/>
        </w:rPr>
        <w:t>（二）预期社会效益和经济效益。</w:t>
      </w:r>
    </w:p>
    <w:p>
      <w:pPr>
        <w:ind w:firstLine="560"/>
        <w:rPr>
          <w:rFonts w:ascii="仿宋_GB2312" w:hAnsi="Calibri" w:cs="仿宋_GB2312"/>
          <w:szCs w:val="32"/>
        </w:rPr>
      </w:pPr>
      <w:r>
        <w:rPr>
          <w:rFonts w:hint="eastAsia" w:ascii="仿宋_GB2312" w:hAnsi="Calibri" w:cs="仿宋_GB2312"/>
          <w:szCs w:val="32"/>
        </w:rPr>
        <w:t>（三）相关作品、实物、成果等。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TAyYjcyMzMzN2NmYzgzYjFkMjI4NmNmMzRmOGIifQ=="/>
  </w:docVars>
  <w:rsids>
    <w:rsidRoot w:val="00000000"/>
    <w:rsid w:val="4153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 w:eastAsia="宋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2024-08-02T08:02:16Z</dcterms:created>
  <dc:creator>Administrator</dc:creator>
  <cp:lastModifiedBy>塵言 </cp:lastModifiedBy>
  <dcterms:modified xsi:type="dcterms:W3CDTF">2024-08-02T08:02:19Z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9117DB70F4674EF4B8439B8DF52A5AB5_12</vt:lpwstr>
  </property>
</Properties>
</file>