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9F8D" w14:textId="77777777" w:rsidR="009945E6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江西省评比达标表彰活动项目目录</w:t>
      </w:r>
    </w:p>
    <w:p w14:paraId="2E2399A6" w14:textId="77777777" w:rsidR="009945E6" w:rsidRDefault="00000000">
      <w:pPr>
        <w:spacing w:line="500" w:lineRule="exact"/>
        <w:jc w:val="center"/>
        <w:rPr>
          <w:rFonts w:ascii="仿宋_GB2312" w:hAnsi="仿宋_GB2312" w:cs="仿宋_GB2312"/>
          <w:b/>
          <w:bCs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（2022年6月14日）</w:t>
      </w:r>
    </w:p>
    <w:p w14:paraId="26CA3C57" w14:textId="77777777" w:rsidR="009945E6" w:rsidRDefault="00000000">
      <w:pPr>
        <w:jc w:val="left"/>
        <w:rPr>
          <w:rFonts w:ascii="黑体" w:eastAsia="黑体" w:hAnsi="黑体" w:cs="Times New Roman"/>
          <w:bCs/>
          <w:szCs w:val="32"/>
        </w:rPr>
      </w:pPr>
      <w:r>
        <w:rPr>
          <w:rFonts w:ascii="黑体" w:eastAsia="黑体" w:hAnsi="黑体" w:cs="Times New Roman" w:hint="eastAsia"/>
          <w:bCs/>
          <w:szCs w:val="32"/>
        </w:rPr>
        <w:t>一、省级项目</w:t>
      </w:r>
    </w:p>
    <w:tbl>
      <w:tblPr>
        <w:tblW w:w="94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5218"/>
        <w:gridCol w:w="3369"/>
      </w:tblGrid>
      <w:tr w:rsidR="009945E6" w14:paraId="20C3A54A" w14:textId="77777777">
        <w:trPr>
          <w:trHeight w:val="546"/>
          <w:tblHeader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99093" w14:textId="77777777" w:rsidR="009945E6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C2F5E" w14:textId="77777777" w:rsidR="009945E6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20C6D" w14:textId="77777777" w:rsidR="009945E6" w:rsidRDefault="00000000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主（承）办单位</w:t>
            </w:r>
          </w:p>
        </w:tc>
      </w:tr>
      <w:tr w:rsidR="009945E6" w14:paraId="21D57371" w14:textId="77777777">
        <w:trPr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CCBF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36C1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江西省突出贡献人才评比表彰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8AB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省委、省政府（省委组织部、省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、省农业农村厅、省财政厅）</w:t>
            </w:r>
          </w:p>
        </w:tc>
      </w:tr>
      <w:tr w:rsidR="009945E6" w14:paraId="65CDA61C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A766B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D9B78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全省人民满意的公务员和人民满意的公务员集体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3811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省委、省政府（省委组织部）</w:t>
            </w:r>
          </w:p>
        </w:tc>
      </w:tr>
      <w:tr w:rsidR="009945E6" w14:paraId="64D3AD40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7A62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5BEE5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江西文学艺术奖、理论成果奖、新闻奖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920F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省委、省政府(省委宣传部)</w:t>
            </w:r>
          </w:p>
        </w:tc>
      </w:tr>
      <w:tr w:rsidR="009945E6" w14:paraId="3C644B6F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A6F8E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6655D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全省文明城市、文明村镇、文明单位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B854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省委、省政府(省文明办)</w:t>
            </w:r>
          </w:p>
        </w:tc>
      </w:tr>
      <w:tr w:rsidR="009945E6" w14:paraId="7CE8D795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B0F8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81D85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江西省发展非公有制经济考评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141D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省委、省政府（省委统战部）</w:t>
            </w:r>
          </w:p>
        </w:tc>
      </w:tr>
      <w:tr w:rsidR="009945E6" w14:paraId="47C69003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36B97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32818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省政协优秀履职成果奖（提案、社情民意）和先进履职单位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5E8F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省委、省政府、省政协</w:t>
            </w:r>
          </w:p>
        </w:tc>
      </w:tr>
      <w:tr w:rsidR="009945E6" w14:paraId="57388460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FA5D9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A38B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全省农业和农村工作先进单位和先进个人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B2B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省委、省政府（省委农办）</w:t>
            </w:r>
          </w:p>
        </w:tc>
      </w:tr>
      <w:tr w:rsidR="009945E6" w14:paraId="636EE0C7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B4BEA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C1F35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江西省高质量发展考核先进市、县（市、区）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60DD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省委、省政府（省统计局）</w:t>
            </w:r>
          </w:p>
        </w:tc>
      </w:tr>
      <w:tr w:rsidR="009945E6" w14:paraId="028DD882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2180C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5176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开放型经济先进单位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EF22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省委、省政府（省商务厅）</w:t>
            </w:r>
          </w:p>
        </w:tc>
      </w:tr>
      <w:tr w:rsidR="009945E6" w14:paraId="5DC4D977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7A834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C967B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江西省回乡投资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优秀赣商</w:t>
            </w:r>
            <w:proofErr w:type="gramEnd"/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B105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省政府（省商务厅）</w:t>
            </w:r>
          </w:p>
        </w:tc>
      </w:tr>
      <w:tr w:rsidR="009945E6" w14:paraId="6DEADF00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7A376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E206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江西省双拥模范城（县）、江西省爱国拥军</w:t>
            </w:r>
          </w:p>
          <w:p w14:paraId="3739D93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模范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E24E9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省委、省政府、省军区（省退役军人事务厅）</w:t>
            </w:r>
          </w:p>
        </w:tc>
      </w:tr>
      <w:tr w:rsidR="009945E6" w14:paraId="76988AEC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9F377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E0ECB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全省先进基层党组织、优秀共产党员和优秀党务工作者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A7788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省委（省委组织部）</w:t>
            </w:r>
          </w:p>
        </w:tc>
      </w:tr>
      <w:tr w:rsidR="009945E6" w14:paraId="1BB536C2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67CDD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1114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江西省劳动模范、先进工作者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1FA89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省政府（省总工会）</w:t>
            </w:r>
          </w:p>
        </w:tc>
      </w:tr>
      <w:tr w:rsidR="009945E6" w14:paraId="1EEA8A8F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273EA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59DC5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江西省科学技术奖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2462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省政府（省科技厅）</w:t>
            </w:r>
          </w:p>
        </w:tc>
      </w:tr>
      <w:tr w:rsidR="009945E6" w14:paraId="0789BB5F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5D80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9D14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庐山友谊奖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DE868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省政府（省科技厅）</w:t>
            </w:r>
          </w:p>
        </w:tc>
      </w:tr>
      <w:tr w:rsidR="009945E6" w14:paraId="276E40F5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5D9F8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7CA40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江西省专利奖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6B3D9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省政府（省市场监管局）</w:t>
            </w:r>
          </w:p>
        </w:tc>
      </w:tr>
      <w:tr w:rsidR="009945E6" w14:paraId="38014976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C887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FAE7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冈质量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6149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省政府（省市场监管局）</w:t>
            </w:r>
          </w:p>
        </w:tc>
      </w:tr>
      <w:tr w:rsidR="009945E6" w14:paraId="787FAB65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C14D4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7BE2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江西省标准创新贡献奖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63C99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省政府（省市场监管局）</w:t>
            </w:r>
          </w:p>
        </w:tc>
      </w:tr>
      <w:tr w:rsidR="009945E6" w14:paraId="3DE627BB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F3E85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E65D6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全国运动会、奥运会取得优异成绩表彰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57D5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省政府(省体育局)</w:t>
            </w:r>
          </w:p>
        </w:tc>
      </w:tr>
      <w:tr w:rsidR="009945E6" w14:paraId="197E5AF7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F0275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E0DF5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江西省特级教师评选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A467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省政府（省教育厅）</w:t>
            </w:r>
          </w:p>
        </w:tc>
      </w:tr>
      <w:tr w:rsidR="009945E6" w14:paraId="0B6BAD5E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46264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F5F3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江西省教学成果奖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3E096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省政府（省教育厅）</w:t>
            </w:r>
          </w:p>
        </w:tc>
      </w:tr>
      <w:tr w:rsidR="009945E6" w14:paraId="0D827DDB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69E94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E6CC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工业崛起表彰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00668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省政府（省工信厅）</w:t>
            </w:r>
          </w:p>
        </w:tc>
      </w:tr>
      <w:tr w:rsidR="009945E6" w14:paraId="265D420E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2E544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2501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扶贫开发工作先进单位和个人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B1BC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省政府（省乡村振兴局）</w:t>
            </w:r>
          </w:p>
        </w:tc>
      </w:tr>
      <w:tr w:rsidR="009945E6" w14:paraId="55987324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BD4DF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5B48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全省脱贫攻坚奖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4C50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省政府（省乡村振兴局）</w:t>
            </w:r>
          </w:p>
        </w:tc>
      </w:tr>
      <w:tr w:rsidR="009945E6" w14:paraId="3E4FEB88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609BD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737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全省森林防灭火先进单位和先进个人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9C9D0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省政府（省应急厅）</w:t>
            </w:r>
          </w:p>
        </w:tc>
      </w:tr>
      <w:tr w:rsidR="009945E6" w14:paraId="3161A1C3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B9860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157CB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全省安全生产工作综合评先表彰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1D41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省政府（省应急厅）</w:t>
            </w:r>
          </w:p>
        </w:tc>
      </w:tr>
      <w:tr w:rsidR="009945E6" w14:paraId="08756280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78CE9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57CAB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全省自然资源管理工作先进单位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C848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省政府（省自然资源厅）</w:t>
            </w:r>
          </w:p>
        </w:tc>
      </w:tr>
      <w:tr w:rsidR="009945E6" w14:paraId="5321AA86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07D1A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C158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全省生态文明建设先进集体和先进个人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3AA86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省发改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委、省生态环境厅）</w:t>
            </w:r>
          </w:p>
        </w:tc>
      </w:tr>
      <w:tr w:rsidR="009945E6" w14:paraId="45B7A0C3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7BA55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43F0C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江西省“鄱湖杯”水利建设竞赛评比表彰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385F9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省政府（省水利厅）</w:t>
            </w:r>
          </w:p>
        </w:tc>
      </w:tr>
      <w:tr w:rsidR="009945E6" w14:paraId="02AC8073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F23B2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928B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全省依法行政先进单位、先进个人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D135C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省政府（省司法厅）</w:t>
            </w:r>
          </w:p>
        </w:tc>
      </w:tr>
      <w:tr w:rsidR="009945E6" w14:paraId="0BD6675C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86EF4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562C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全省民族团结进步模范集体和模范个人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C535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省政府（省民宗局）</w:t>
            </w:r>
          </w:p>
        </w:tc>
      </w:tr>
      <w:tr w:rsidR="009945E6" w14:paraId="3A99E553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7E8B9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7D2C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全省征兵工作先进单位和先进个人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EFB4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省政府（省征兵办）</w:t>
            </w:r>
          </w:p>
        </w:tc>
      </w:tr>
      <w:tr w:rsidR="009945E6" w14:paraId="6A129B6D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F6C88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36CE8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鄱慈善奖</w:t>
            </w:r>
            <w:proofErr w:type="gramEnd"/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5CF6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省政府（省民政厅）</w:t>
            </w:r>
          </w:p>
        </w:tc>
      </w:tr>
      <w:tr w:rsidR="009945E6" w14:paraId="4B54985C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18BEC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1C914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江西省模范劳动关系和谐企业、工业园区、乡镇（街道）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F72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945E6" w14:paraId="561A8A45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5E66E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5B7BD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江西省版权输出奖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6CD30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省政府（省新广局）</w:t>
            </w:r>
          </w:p>
        </w:tc>
      </w:tr>
      <w:tr w:rsidR="009945E6" w14:paraId="01227B64" w14:textId="77777777">
        <w:trPr>
          <w:trHeight w:val="539"/>
          <w:jc w:val="center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5F31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BCAB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江西省河长制工作先进集体、优秀河长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DC31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省政府（省水利厅）</w:t>
            </w:r>
          </w:p>
        </w:tc>
      </w:tr>
    </w:tbl>
    <w:p w14:paraId="22E44E9F" w14:textId="77777777" w:rsidR="009945E6" w:rsidRDefault="009945E6">
      <w:pPr>
        <w:rPr>
          <w:rFonts w:ascii="黑体" w:eastAsia="黑体" w:hAnsi="黑体" w:cs="Times New Roman"/>
          <w:szCs w:val="32"/>
        </w:rPr>
      </w:pPr>
    </w:p>
    <w:p w14:paraId="2BA8F272" w14:textId="77777777" w:rsidR="009945E6" w:rsidRDefault="00000000">
      <w:pPr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lastRenderedPageBreak/>
        <w:t>二、省级临时性项目</w:t>
      </w:r>
    </w:p>
    <w:tbl>
      <w:tblPr>
        <w:tblW w:w="88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057"/>
        <w:gridCol w:w="3031"/>
      </w:tblGrid>
      <w:tr w:rsidR="009945E6" w14:paraId="4264A529" w14:textId="77777777">
        <w:trPr>
          <w:trHeight w:hRule="exact" w:val="510"/>
          <w:tblHeader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9C5BD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395F9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D5D65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主（承）办单位</w:t>
            </w:r>
          </w:p>
        </w:tc>
      </w:tr>
      <w:tr w:rsidR="009945E6" w14:paraId="65A7DB52" w14:textId="77777777">
        <w:trPr>
          <w:trHeight w:hRule="exact" w:val="885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0FBF3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E5BE3" w14:textId="77777777" w:rsidR="009945E6" w:rsidRDefault="00000000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江西省抗击新冠肺炎疫情先进集体和先进个人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7FFA8" w14:textId="77777777" w:rsidR="009945E6" w:rsidRDefault="00000000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省委、省政府（省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945E6" w14:paraId="40EC063D" w14:textId="77777777">
        <w:trPr>
          <w:trHeight w:hRule="exact" w:val="765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5CC67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F6FAC" w14:textId="77777777" w:rsidR="009945E6" w:rsidRDefault="00000000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江西省脱贫攻坚先进集体、先进个人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F4D3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省委、省政府（省乡村振兴局）</w:t>
            </w:r>
          </w:p>
        </w:tc>
      </w:tr>
      <w:tr w:rsidR="009945E6" w14:paraId="0EB466FA" w14:textId="77777777">
        <w:trPr>
          <w:trHeight w:hRule="exact" w:val="960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25DB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11846" w14:textId="77777777" w:rsidR="009945E6" w:rsidRDefault="00000000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江西省防汛救灾先进集体、先进个人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D2DD7" w14:textId="77777777" w:rsidR="009945E6" w:rsidRDefault="00000000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省委、省政府（省应急厅）</w:t>
            </w:r>
          </w:p>
        </w:tc>
      </w:tr>
      <w:tr w:rsidR="009945E6" w14:paraId="609A65B6" w14:textId="77777777">
        <w:trPr>
          <w:trHeight w:hRule="exact" w:val="1005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F3E71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B42AD" w14:textId="77777777" w:rsidR="009945E6" w:rsidRDefault="00000000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江西省社会保障工作先进集体、先进个人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9C794" w14:textId="77777777" w:rsidR="009945E6" w:rsidRDefault="00000000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省委、省政府（省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945E6" w14:paraId="58A4A355" w14:textId="77777777">
        <w:trPr>
          <w:trHeight w:hRule="exact" w:val="1383"/>
          <w:jc w:val="center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CD501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451B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江西省优化营商环境先进集体和先进个人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ED455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省委、省政府（江西省优化营商环境工作领导小组办公室（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省发改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委））</w:t>
            </w:r>
          </w:p>
        </w:tc>
      </w:tr>
    </w:tbl>
    <w:p w14:paraId="3F1AE7CB" w14:textId="77777777" w:rsidR="009945E6" w:rsidRDefault="009945E6">
      <w:pPr>
        <w:rPr>
          <w:rFonts w:ascii="黑体" w:eastAsia="黑体" w:hAnsi="黑体" w:cs="Times New Roman"/>
          <w:sz w:val="24"/>
          <w:szCs w:val="24"/>
        </w:rPr>
      </w:pPr>
    </w:p>
    <w:p w14:paraId="063B3084" w14:textId="77777777" w:rsidR="009945E6" w:rsidRDefault="009945E6">
      <w:pPr>
        <w:jc w:val="left"/>
        <w:rPr>
          <w:rFonts w:ascii="黑体" w:eastAsia="黑体" w:hAnsi="黑体" w:cs="Times New Roman"/>
          <w:bCs/>
          <w:szCs w:val="32"/>
        </w:rPr>
      </w:pPr>
    </w:p>
    <w:p w14:paraId="27C0DC4C" w14:textId="77777777" w:rsidR="009945E6" w:rsidRDefault="009945E6">
      <w:pPr>
        <w:jc w:val="left"/>
        <w:rPr>
          <w:rFonts w:ascii="黑体" w:eastAsia="黑体" w:hAnsi="黑体" w:cs="Times New Roman"/>
          <w:bCs/>
          <w:szCs w:val="32"/>
        </w:rPr>
      </w:pPr>
    </w:p>
    <w:p w14:paraId="2CD006C2" w14:textId="77777777" w:rsidR="009945E6" w:rsidRDefault="009945E6">
      <w:pPr>
        <w:jc w:val="left"/>
        <w:rPr>
          <w:rFonts w:ascii="黑体" w:eastAsia="黑体" w:hAnsi="黑体" w:cs="Times New Roman"/>
          <w:bCs/>
          <w:szCs w:val="32"/>
        </w:rPr>
      </w:pPr>
    </w:p>
    <w:p w14:paraId="43A00E54" w14:textId="77777777" w:rsidR="009945E6" w:rsidRDefault="009945E6">
      <w:pPr>
        <w:jc w:val="left"/>
        <w:rPr>
          <w:rFonts w:ascii="黑体" w:eastAsia="黑体" w:hAnsi="黑体" w:cs="Times New Roman"/>
          <w:bCs/>
          <w:szCs w:val="32"/>
        </w:rPr>
      </w:pPr>
    </w:p>
    <w:p w14:paraId="6E527BCA" w14:textId="77777777" w:rsidR="009945E6" w:rsidRDefault="009945E6">
      <w:pPr>
        <w:jc w:val="left"/>
        <w:rPr>
          <w:rFonts w:ascii="黑体" w:eastAsia="黑体" w:hAnsi="黑体" w:cs="Times New Roman"/>
          <w:bCs/>
          <w:szCs w:val="32"/>
        </w:rPr>
      </w:pPr>
    </w:p>
    <w:p w14:paraId="6D63D4F7" w14:textId="77777777" w:rsidR="009945E6" w:rsidRDefault="009945E6">
      <w:pPr>
        <w:jc w:val="left"/>
        <w:rPr>
          <w:rFonts w:ascii="黑体" w:eastAsia="黑体" w:hAnsi="黑体" w:cs="Times New Roman"/>
          <w:bCs/>
          <w:szCs w:val="32"/>
        </w:rPr>
      </w:pPr>
    </w:p>
    <w:p w14:paraId="29EDE6D1" w14:textId="77777777" w:rsidR="009945E6" w:rsidRDefault="009945E6">
      <w:pPr>
        <w:jc w:val="left"/>
        <w:rPr>
          <w:rFonts w:ascii="黑体" w:eastAsia="黑体" w:hAnsi="黑体" w:cs="Times New Roman"/>
          <w:bCs/>
          <w:szCs w:val="32"/>
        </w:rPr>
      </w:pPr>
    </w:p>
    <w:p w14:paraId="26BCA6BC" w14:textId="77777777" w:rsidR="009945E6" w:rsidRDefault="009945E6">
      <w:pPr>
        <w:jc w:val="left"/>
        <w:rPr>
          <w:rFonts w:ascii="黑体" w:eastAsia="黑体" w:hAnsi="黑体" w:cs="Times New Roman"/>
          <w:bCs/>
          <w:szCs w:val="32"/>
        </w:rPr>
      </w:pPr>
    </w:p>
    <w:p w14:paraId="2E5546BA" w14:textId="77777777" w:rsidR="009945E6" w:rsidRDefault="009945E6">
      <w:pPr>
        <w:jc w:val="left"/>
        <w:rPr>
          <w:rFonts w:ascii="黑体" w:eastAsia="黑体" w:hAnsi="黑体" w:cs="Times New Roman"/>
          <w:bCs/>
          <w:szCs w:val="32"/>
        </w:rPr>
      </w:pPr>
    </w:p>
    <w:p w14:paraId="18870B8A" w14:textId="77777777" w:rsidR="009945E6" w:rsidRDefault="009945E6">
      <w:pPr>
        <w:jc w:val="left"/>
        <w:rPr>
          <w:rFonts w:ascii="黑体" w:eastAsia="黑体" w:hAnsi="黑体" w:cs="Times New Roman"/>
          <w:bCs/>
          <w:szCs w:val="32"/>
        </w:rPr>
      </w:pPr>
    </w:p>
    <w:p w14:paraId="0FD268EE" w14:textId="77777777" w:rsidR="009945E6" w:rsidRDefault="009945E6">
      <w:pPr>
        <w:jc w:val="left"/>
        <w:rPr>
          <w:rFonts w:ascii="黑体" w:eastAsia="黑体" w:hAnsi="黑体" w:cs="Times New Roman"/>
          <w:bCs/>
          <w:szCs w:val="32"/>
        </w:rPr>
      </w:pPr>
    </w:p>
    <w:p w14:paraId="161023FE" w14:textId="77777777" w:rsidR="009945E6" w:rsidRDefault="00000000">
      <w:pPr>
        <w:jc w:val="left"/>
        <w:rPr>
          <w:rFonts w:ascii="黑体" w:eastAsia="黑体" w:hAnsi="黑体" w:cs="Times New Roman"/>
          <w:bCs/>
          <w:szCs w:val="32"/>
        </w:rPr>
      </w:pPr>
      <w:r>
        <w:rPr>
          <w:rFonts w:ascii="黑体" w:eastAsia="黑体" w:hAnsi="黑体" w:cs="Times New Roman" w:hint="eastAsia"/>
          <w:bCs/>
          <w:szCs w:val="32"/>
        </w:rPr>
        <w:t>三、省级工作部门项目</w:t>
      </w:r>
    </w:p>
    <w:tbl>
      <w:tblPr>
        <w:tblW w:w="963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5498"/>
        <w:gridCol w:w="3382"/>
      </w:tblGrid>
      <w:tr w:rsidR="009945E6" w14:paraId="2C70F80B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17D3A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DC527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5405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主（承）办单位</w:t>
            </w:r>
          </w:p>
        </w:tc>
      </w:tr>
      <w:tr w:rsidR="009945E6" w14:paraId="3535C99F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888A1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E38A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省人大代表建议办理工作先进单位和先进个人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0CA1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省人大常委会选任联工委、省政府办公厅</w:t>
            </w:r>
          </w:p>
        </w:tc>
      </w:tr>
      <w:tr w:rsidR="009945E6" w14:paraId="36BDDCC6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49693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2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17FFC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江西省人大新闻奖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7C6A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省人大、省记协</w:t>
            </w:r>
          </w:p>
        </w:tc>
      </w:tr>
      <w:tr w:rsidR="009945E6" w14:paraId="6D09B8CC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B706C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3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4A692" w14:textId="77777777" w:rsidR="009945E6" w:rsidRDefault="00000000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平安江西建设先进集体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先进个人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DF85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省平安办（省委政法委）</w:t>
            </w:r>
          </w:p>
        </w:tc>
      </w:tr>
      <w:tr w:rsidR="009945E6" w14:paraId="65688ED7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34EE4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4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64024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全省先进专职人民武装干部和优秀预备役军官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7919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省委组织部、省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、省军区政治部</w:t>
            </w:r>
          </w:p>
        </w:tc>
      </w:tr>
      <w:tr w:rsidR="009945E6" w14:paraId="67B4FC36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CB128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5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550AD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江西省“扫黄打非”工作先进集体和先进个人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4F48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省“扫黄打非”工作领导小组（省委宣传部）</w:t>
            </w:r>
          </w:p>
        </w:tc>
      </w:tr>
      <w:tr w:rsidR="009945E6" w14:paraId="744CD212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C8D6B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6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A07A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江西省文明家庭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3897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省文明委</w:t>
            </w:r>
          </w:p>
        </w:tc>
      </w:tr>
      <w:tr w:rsidR="009945E6" w14:paraId="7E2873C5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3FFD0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7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9B164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江西省道德模范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7399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省文明办</w:t>
            </w:r>
          </w:p>
        </w:tc>
      </w:tr>
      <w:tr w:rsidR="009945E6" w14:paraId="1E369F3C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55AF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8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A0401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江西省文明校园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83D5B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省文明委</w:t>
            </w:r>
          </w:p>
        </w:tc>
      </w:tr>
      <w:tr w:rsidR="009945E6" w14:paraId="2E0A97E2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77CBE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9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9447D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全省优秀志愿者组织和个人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5437B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省文明办、团省委、省红十字会、省民政厅</w:t>
            </w:r>
          </w:p>
        </w:tc>
      </w:tr>
      <w:tr w:rsidR="009945E6" w14:paraId="1CD9A576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768A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10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D8A3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全省关心下一代工作先进集体和先进个人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D1488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省关工委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、省文明办</w:t>
            </w:r>
          </w:p>
        </w:tc>
      </w:tr>
      <w:tr w:rsidR="009945E6" w14:paraId="5730E899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D63AD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11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5CC7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江西省实施妇女儿童发展纲要先进集体、先进个人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1212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省妇工委（省妇联）</w:t>
            </w:r>
          </w:p>
        </w:tc>
      </w:tr>
      <w:tr w:rsidR="009945E6" w14:paraId="4EDA443B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807DB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12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220F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省三八红旗标兵、三八红旗手、三八红旗集体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9DB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省妇联</w:t>
            </w:r>
          </w:p>
        </w:tc>
      </w:tr>
      <w:tr w:rsidR="009945E6" w14:paraId="44BC8C08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8619A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13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52670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全省城乡妇女“岗位建功”先进集体、先进个人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07A31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省妇联</w:t>
            </w:r>
          </w:p>
        </w:tc>
      </w:tr>
      <w:tr w:rsidR="009945E6" w14:paraId="2410FCEB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4EDC5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14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25065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江西省青年五四奖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30484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团省委</w:t>
            </w:r>
          </w:p>
        </w:tc>
      </w:tr>
      <w:tr w:rsidR="009945E6" w14:paraId="005477ED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3895B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15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9348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全省优秀少先队员、优秀少先队辅导员、优秀少先队集体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23D40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团省委</w:t>
            </w:r>
          </w:p>
        </w:tc>
      </w:tr>
      <w:tr w:rsidR="009945E6" w14:paraId="196DA363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97100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16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0E5CC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江西省五一劳动奖状、奖章、工人先锋号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C67F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省总工会</w:t>
            </w:r>
          </w:p>
        </w:tc>
      </w:tr>
      <w:tr w:rsidR="009945E6" w14:paraId="477AEF1E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1BDF8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lastRenderedPageBreak/>
              <w:t>17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1A4F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全省离退休干部先进个人、先进党支部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6C34" w14:textId="429EF4B6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</w:t>
            </w:r>
            <w:r w:rsidR="00942A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老干部局</w:t>
            </w:r>
          </w:p>
        </w:tc>
      </w:tr>
      <w:tr w:rsidR="009945E6" w14:paraId="64DEDB6A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41ED9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18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05994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省直机关文明单位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94814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省直机关工委</w:t>
            </w:r>
          </w:p>
        </w:tc>
      </w:tr>
      <w:tr w:rsidR="009945E6" w14:paraId="66AEE822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45B88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19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4B11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省直机关先进基层党组织、优秀共产党员、优秀党务工作者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4C32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省直机关工委</w:t>
            </w:r>
          </w:p>
        </w:tc>
      </w:tr>
      <w:tr w:rsidR="009945E6" w14:paraId="5014BA2C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C590F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20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18630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全省党校系统科研工作组织奖、优秀科研成果奖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5D54C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省委党校</w:t>
            </w:r>
          </w:p>
        </w:tc>
      </w:tr>
      <w:tr w:rsidR="009945E6" w14:paraId="3141361D" w14:textId="77777777">
        <w:trPr>
          <w:trHeight w:val="567"/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70399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21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1E7B6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全省优秀法院（法庭）、优秀法官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316D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省高院</w:t>
            </w:r>
          </w:p>
        </w:tc>
      </w:tr>
      <w:tr w:rsidR="009945E6" w14:paraId="69F293F1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5CCDB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22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0AAA1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全省先进基层检察院、杰出检察官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E976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省检察院</w:t>
            </w:r>
          </w:p>
        </w:tc>
      </w:tr>
      <w:tr w:rsidR="009945E6" w14:paraId="6E9725E4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282BC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23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E154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全省公安系统先进单位、优秀人民警察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31A5D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省公安厅</w:t>
            </w:r>
          </w:p>
        </w:tc>
      </w:tr>
      <w:tr w:rsidR="009945E6" w14:paraId="04956352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5A04D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24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38936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禁毒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先锋奖</w:t>
            </w:r>
            <w:proofErr w:type="gramEnd"/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38AED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省禁毒委员会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val="en"/>
              </w:rPr>
              <w:t>省公安厅）</w:t>
            </w:r>
          </w:p>
        </w:tc>
      </w:tr>
      <w:tr w:rsidR="009945E6" w14:paraId="0B63E0AC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FF443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25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AA65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江西省优质建设工程奖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D8A6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省住建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9945E6" w14:paraId="386CB8DF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EE9FF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26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3A85C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全省教育系统先进单位、模范教师、先进教育工作者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ED19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省教育厅</w:t>
            </w:r>
          </w:p>
        </w:tc>
      </w:tr>
      <w:tr w:rsidR="009945E6" w14:paraId="69465D7F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D235F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27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2BD9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江西省社会科学优秀成果奖及青年优秀成果奖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1228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省社科联、省教育厅</w:t>
            </w:r>
          </w:p>
        </w:tc>
      </w:tr>
      <w:tr w:rsidR="009945E6" w14:paraId="64EE9599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DC3C7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28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C7FB0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全省卫生系统先进集体、先进个人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46F8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</w:tr>
      <w:tr w:rsidR="009945E6" w14:paraId="6746EF75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DF1F0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29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7587B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全省无偿献血表彰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A4DC9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卫健委</w:t>
            </w:r>
            <w:proofErr w:type="gramEnd"/>
          </w:p>
        </w:tc>
      </w:tr>
      <w:tr w:rsidR="009945E6" w14:paraId="71F45B7F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D5ABC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30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A21B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江西省国医名师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DCE6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人社厅、省健委</w:t>
            </w:r>
            <w:proofErr w:type="gramEnd"/>
          </w:p>
        </w:tc>
      </w:tr>
      <w:tr w:rsidR="009945E6" w14:paraId="48269A2F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710AC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31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761E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江西省工艺美术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杜鹃奖</w:t>
            </w:r>
            <w:proofErr w:type="gramEnd"/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50AA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省工信厅、省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人社厅</w:t>
            </w:r>
            <w:proofErr w:type="gramEnd"/>
          </w:p>
        </w:tc>
      </w:tr>
      <w:tr w:rsidR="009945E6" w14:paraId="795D51B5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5DE1C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32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6944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江西省创新争先奖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2C21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省科协、省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、省科技厅、省国资委</w:t>
            </w:r>
          </w:p>
        </w:tc>
      </w:tr>
      <w:tr w:rsidR="009945E6" w14:paraId="3F816EAF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48D1C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33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6247F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江西省红十字博爱大使、江西省红十字博爱单位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2CDE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、省红十字会</w:t>
            </w:r>
          </w:p>
        </w:tc>
      </w:tr>
      <w:tr w:rsidR="009945E6" w14:paraId="77D37280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FF4A8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34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9BD01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江西省青年创业风云人物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49F6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人社厅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、团省委</w:t>
            </w:r>
          </w:p>
        </w:tc>
      </w:tr>
      <w:tr w:rsidR="009945E6" w14:paraId="59EF6155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C9B07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35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41F3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全省模范退役军人、退役军人工作先进单位、退役军人工作先进个人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DE88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省退役军人事务厅</w:t>
            </w:r>
          </w:p>
        </w:tc>
      </w:tr>
      <w:tr w:rsidR="009945E6" w14:paraId="30795FD6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DA3C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36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2204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孺子牛奖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C9CD5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省民政厅</w:t>
            </w:r>
          </w:p>
        </w:tc>
      </w:tr>
      <w:tr w:rsidR="009945E6" w14:paraId="114417D0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6105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37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CD336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江西省119消防奖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F82A8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省消防救援总队</w:t>
            </w:r>
          </w:p>
        </w:tc>
      </w:tr>
      <w:tr w:rsidR="009945E6" w14:paraId="723CD77D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2438D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38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672E1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法治为民好榜样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208E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省司法厅</w:t>
            </w:r>
          </w:p>
        </w:tc>
      </w:tr>
      <w:tr w:rsidR="009945E6" w14:paraId="1765E9BD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3D87D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39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4F37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全省自强模范暨扶残助残先进集体、个人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D4E69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省残联</w:t>
            </w:r>
          </w:p>
        </w:tc>
      </w:tr>
      <w:tr w:rsidR="009945E6" w14:paraId="13231E5E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4B819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40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77904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全省归侨侨眷先进个人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A5170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省侨联</w:t>
            </w:r>
          </w:p>
        </w:tc>
      </w:tr>
      <w:tr w:rsidR="009945E6" w14:paraId="57F9DFF9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0A61C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41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14F39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江西省公共机构节能先进集体和先进个人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9096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省机关事务管理局</w:t>
            </w:r>
          </w:p>
        </w:tc>
      </w:tr>
      <w:tr w:rsidR="009945E6" w14:paraId="22FA2C4C" w14:textId="77777777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23876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42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CDB0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江西省委军民融合先进单位、先进个人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ADB42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省委军民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融合办</w:t>
            </w:r>
            <w:proofErr w:type="gramEnd"/>
          </w:p>
        </w:tc>
      </w:tr>
    </w:tbl>
    <w:p w14:paraId="728237B9" w14:textId="77777777" w:rsidR="009945E6" w:rsidRDefault="00000000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四、省级工作部门临时性项目</w:t>
      </w:r>
    </w:p>
    <w:tbl>
      <w:tblPr>
        <w:tblW w:w="10107" w:type="dxa"/>
        <w:tblInd w:w="-5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175"/>
        <w:gridCol w:w="3290"/>
      </w:tblGrid>
      <w:tr w:rsidR="009945E6" w14:paraId="07758AFE" w14:textId="77777777">
        <w:trPr>
          <w:trHeight w:val="567"/>
          <w:tblHeader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0A56D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70BC2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ADE0E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主（承）办单位</w:t>
            </w:r>
          </w:p>
        </w:tc>
      </w:tr>
      <w:tr w:rsidR="009945E6" w14:paraId="0321088F" w14:textId="77777777">
        <w:trPr>
          <w:trHeight w:val="740"/>
          <w:tblHeader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E5D3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AA84C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江西省“千企帮千村”精准扶贫行动先进民营企业表彰活动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71A84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江西省工商联</w:t>
            </w:r>
          </w:p>
        </w:tc>
      </w:tr>
      <w:tr w:rsidR="009945E6" w14:paraId="05606B61" w14:textId="77777777">
        <w:trPr>
          <w:trHeight w:val="78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1F7D2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CEAAA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“五型”政府建设先进集体、先进个人（2020-2025年度，每年一次）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34F28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省政府办公厅</w:t>
            </w:r>
          </w:p>
        </w:tc>
      </w:tr>
      <w:tr w:rsidR="009945E6" w14:paraId="515215B2" w14:textId="77777777">
        <w:trPr>
          <w:trHeight w:val="55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42467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57E2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江西省第四次全国经济普查先进集体和先进个人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565E0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省第四次全国经济普查领导小组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省统计局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)</w:t>
            </w:r>
          </w:p>
        </w:tc>
      </w:tr>
      <w:tr w:rsidR="009945E6" w14:paraId="176E4793" w14:textId="77777777">
        <w:trPr>
          <w:trHeight w:val="101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726E7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C5291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全省非洲猪瘟防控工作先进集体和个人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87F09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省突发重大动物疫情应急指挥部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省突发重大动物疫情应急指挥部办公室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lang w:val="en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（省农业农村厅）</w:t>
            </w:r>
          </w:p>
        </w:tc>
      </w:tr>
      <w:tr w:rsidR="009945E6" w14:paraId="11AD89D9" w14:textId="77777777">
        <w:trPr>
          <w:trHeight w:val="145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C9AEE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09611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全省扫黑除恶专项斗争评选表彰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A02E3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省扫黑除恶专项斗争领导小组</w:t>
            </w:r>
          </w:p>
        </w:tc>
      </w:tr>
      <w:tr w:rsidR="009945E6" w14:paraId="74D6CC45" w14:textId="77777777">
        <w:trPr>
          <w:trHeight w:val="98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DF2F8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EE337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江西省第三次全国国土调查先进集体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proofErr w:type="gramEnd"/>
          </w:p>
          <w:p w14:paraId="014FADF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先进工作者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2AA29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江西省第三次全国国土调查领导小组</w:t>
            </w:r>
          </w:p>
        </w:tc>
      </w:tr>
      <w:tr w:rsidR="009945E6" w14:paraId="6EB90423" w14:textId="77777777">
        <w:trPr>
          <w:trHeight w:val="98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77584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42BEE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江西省第七次全国人口普查先进单位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</w:t>
            </w:r>
            <w:proofErr w:type="gramEnd"/>
          </w:p>
          <w:p w14:paraId="73E647B6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先进个人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A13DD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江西省第七次全国人口普查领导小组</w:t>
            </w:r>
          </w:p>
        </w:tc>
      </w:tr>
      <w:tr w:rsidR="009945E6" w14:paraId="2567F01C" w14:textId="77777777">
        <w:trPr>
          <w:trHeight w:val="981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0A069" w14:textId="77777777" w:rsidR="009945E6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6B2FD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全省公安系统爱民模范集体和爱民模范</w:t>
            </w:r>
          </w:p>
        </w:tc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D5B65" w14:textId="77777777" w:rsidR="009945E6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省公安厅</w:t>
            </w:r>
          </w:p>
        </w:tc>
      </w:tr>
    </w:tbl>
    <w:p w14:paraId="1F73216A" w14:textId="77777777" w:rsidR="009945E6" w:rsidRDefault="009945E6"/>
    <w:sectPr w:rsidR="009945E6">
      <w:pgSz w:w="11906" w:h="16838"/>
      <w:pgMar w:top="2098" w:right="1474" w:bottom="1985" w:left="1588" w:header="851" w:footer="133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DF3"/>
    <w:rsid w:val="9BFAE791"/>
    <w:rsid w:val="A13DAA57"/>
    <w:rsid w:val="B7FD482D"/>
    <w:rsid w:val="CC9F2F0D"/>
    <w:rsid w:val="DCDCF94F"/>
    <w:rsid w:val="E99EAA25"/>
    <w:rsid w:val="EBFB7A7B"/>
    <w:rsid w:val="EC799521"/>
    <w:rsid w:val="EE5DC7FB"/>
    <w:rsid w:val="EEFBA7E5"/>
    <w:rsid w:val="EFE36B0C"/>
    <w:rsid w:val="F8FF63F1"/>
    <w:rsid w:val="FB4C7502"/>
    <w:rsid w:val="FF7EDA30"/>
    <w:rsid w:val="FFFCA2C1"/>
    <w:rsid w:val="000D5209"/>
    <w:rsid w:val="001D12A0"/>
    <w:rsid w:val="002710B1"/>
    <w:rsid w:val="00313519"/>
    <w:rsid w:val="003E3A26"/>
    <w:rsid w:val="004E39E4"/>
    <w:rsid w:val="006A4AE5"/>
    <w:rsid w:val="009374BB"/>
    <w:rsid w:val="00942AE2"/>
    <w:rsid w:val="009945E6"/>
    <w:rsid w:val="00A116D2"/>
    <w:rsid w:val="00A91424"/>
    <w:rsid w:val="00A97739"/>
    <w:rsid w:val="00B51F07"/>
    <w:rsid w:val="00C36DF3"/>
    <w:rsid w:val="00CC3D17"/>
    <w:rsid w:val="00CC734D"/>
    <w:rsid w:val="00DA187D"/>
    <w:rsid w:val="00EF202B"/>
    <w:rsid w:val="15CDF8C6"/>
    <w:rsid w:val="1FAFDBFC"/>
    <w:rsid w:val="3E7EB9D2"/>
    <w:rsid w:val="47FDAF20"/>
    <w:rsid w:val="4F2BC4FB"/>
    <w:rsid w:val="55BF46BA"/>
    <w:rsid w:val="5CBFAFEF"/>
    <w:rsid w:val="5D745C74"/>
    <w:rsid w:val="5ECF822B"/>
    <w:rsid w:val="5FF5D0D2"/>
    <w:rsid w:val="737AE668"/>
    <w:rsid w:val="73AF1530"/>
    <w:rsid w:val="79E76D53"/>
    <w:rsid w:val="7D6F2FA0"/>
    <w:rsid w:val="7D9FF6D9"/>
    <w:rsid w:val="7FF6A3AA"/>
    <w:rsid w:val="7FFBC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0B0C"/>
  <w15:docId w15:val="{753CCCC0-C1DE-4102-942B-8CB4369F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Calibri" w:hAnsi="Calibri" w:cs="Times New Roman" w:hint="eastAsia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a4">
    <w:name w:val="正文文本 字符"/>
    <w:basedOn w:val="a0"/>
    <w:link w:val="a3"/>
    <w:qFormat/>
    <w:rPr>
      <w:rFonts w:ascii="Calibri" w:eastAsia="仿宋_GB2312" w:hAnsi="Calibri" w:cs="Times New Roman"/>
      <w:sz w:val="32"/>
    </w:rPr>
  </w:style>
  <w:style w:type="paragraph" w:customStyle="1" w:styleId="21">
    <w:name w:val="正文首行缩进 21"/>
    <w:basedOn w:val="a"/>
    <w:qFormat/>
    <w:pPr>
      <w:ind w:leftChars="200" w:left="420" w:firstLine="21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6</Pages>
  <Words>442</Words>
  <Characters>2521</Characters>
  <Application>Microsoft Office Word</Application>
  <DocSecurity>0</DocSecurity>
  <Lines>21</Lines>
  <Paragraphs>5</Paragraphs>
  <ScaleCrop>false</ScaleCrop>
  <Company>微软中国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张毓桓</dc:creator>
  <cp:lastModifiedBy>英芳 钟</cp:lastModifiedBy>
  <cp:revision>8</cp:revision>
  <dcterms:created xsi:type="dcterms:W3CDTF">2022-03-31T08:46:00Z</dcterms:created>
  <dcterms:modified xsi:type="dcterms:W3CDTF">2023-10-16T08:30:00Z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