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ind w:firstLine="600" w:firstLineChars="200"/>
        <w:rPr>
          <w:rFonts w:hint="eastAsia" w:ascii="宋体" w:hAnsi="宋体" w:eastAsia="仿宋_GB2312"/>
          <w:sz w:val="30"/>
          <w:szCs w:val="30"/>
        </w:rPr>
      </w:pPr>
    </w:p>
    <w:p>
      <w:pPr>
        <w:spacing w:line="560" w:lineRule="exact"/>
        <w:ind w:firstLine="600" w:firstLineChars="200"/>
        <w:rPr>
          <w:rFonts w:hint="eastAsia" w:ascii="宋体" w:hAnsi="宋体" w:eastAsia="仿宋_GB2312"/>
          <w:sz w:val="30"/>
          <w:szCs w:val="30"/>
        </w:rPr>
      </w:pPr>
    </w:p>
    <w:p>
      <w:pPr>
        <w:spacing w:line="560" w:lineRule="exact"/>
        <w:ind w:firstLine="600" w:firstLineChars="200"/>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2"/>
          <w:szCs w:val="32"/>
        </w:rPr>
      </w:pPr>
      <w:r>
        <w:rPr>
          <w:rFonts w:hint="eastAsia" w:ascii="宋体" w:hAnsi="宋体" w:eastAsia="仿宋_GB2312"/>
          <w:sz w:val="32"/>
          <w:szCs w:val="32"/>
        </w:rPr>
        <w:t>赣市府字〔2018〕76号</w:t>
      </w:r>
    </w:p>
    <w:p>
      <w:pPr>
        <w:spacing w:line="560" w:lineRule="exact"/>
        <w:ind w:firstLine="600" w:firstLineChars="200"/>
        <w:rPr>
          <w:rFonts w:hint="eastAsia" w:ascii="宋体" w:hAnsi="宋体" w:eastAsia="仿宋_GB2312"/>
          <w:bCs/>
          <w:sz w:val="30"/>
          <w:szCs w:val="30"/>
        </w:rPr>
      </w:pPr>
    </w:p>
    <w:p>
      <w:pPr>
        <w:spacing w:line="560" w:lineRule="exact"/>
        <w:ind w:firstLine="600" w:firstLineChars="200"/>
        <w:rPr>
          <w:rFonts w:hint="eastAsia" w:ascii="宋体" w:hAnsi="宋体" w:eastAsia="仿宋_GB2312"/>
          <w:bCs/>
          <w:sz w:val="30"/>
          <w:szCs w:val="30"/>
        </w:rPr>
      </w:pPr>
    </w:p>
    <w:p>
      <w:pPr>
        <w:spacing w:line="560" w:lineRule="exact"/>
        <w:jc w:val="center"/>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赣州市人民政府</w:t>
      </w:r>
    </w:p>
    <w:p>
      <w:pPr>
        <w:spacing w:line="560" w:lineRule="exact"/>
        <w:jc w:val="center"/>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关于明确涉税规章、规范性文件</w:t>
      </w:r>
    </w:p>
    <w:p>
      <w:pPr>
        <w:spacing w:line="560" w:lineRule="exact"/>
        <w:jc w:val="center"/>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实施主体的通知</w:t>
      </w:r>
    </w:p>
    <w:p>
      <w:pPr>
        <w:spacing w:line="560" w:lineRule="exact"/>
        <w:rPr>
          <w:rFonts w:hint="eastAsia" w:ascii="宋体" w:hAnsi="宋体" w:eastAsia="仿宋_GB2312"/>
          <w:spacing w:val="-20"/>
          <w:sz w:val="32"/>
          <w:szCs w:val="32"/>
        </w:rPr>
      </w:pPr>
    </w:p>
    <w:p>
      <w:pPr>
        <w:spacing w:line="560" w:lineRule="exact"/>
        <w:rPr>
          <w:rFonts w:hint="eastAsia" w:ascii="宋体" w:hAnsi="宋体" w:eastAsia="仿宋_GB2312"/>
          <w:spacing w:val="-20"/>
          <w:sz w:val="32"/>
          <w:szCs w:val="32"/>
        </w:rPr>
      </w:pPr>
      <w:r>
        <w:rPr>
          <w:rFonts w:hint="eastAsia" w:ascii="宋体" w:hAnsi="宋体" w:eastAsia="仿宋_GB2312"/>
          <w:spacing w:val="-20"/>
          <w:sz w:val="32"/>
          <w:szCs w:val="32"/>
        </w:rPr>
        <w:t>各县（市、区）人民政府，市政府各部门，市属、驻市各单位：</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按照《国务院关于国务院机构改革涉及行政法规规定的行政机关职责调整问题的决定》（国发〔2018〕17号）精神，为平稳有序推进赣州税务机构改革，确保改革后税务机构合法性、执法统一性，现将赣州市涉税规章、规范性文件的实施主体明确如下：</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赣州市人民政府及所属单位制发的涉税政府规章、规范性文件尚未修改或废止之前，涉及国税地税机关的职责和工作，由国家税务总局赣州市税务局承担，对涉税政策发生调整的，以调整后政策为准。</w:t>
      </w:r>
    </w:p>
    <w:p>
      <w:pPr>
        <w:spacing w:line="560" w:lineRule="exact"/>
        <w:ind w:firstLine="640" w:firstLineChars="200"/>
        <w:rPr>
          <w:rFonts w:hint="eastAsia" w:ascii="宋体" w:hAnsi="宋体" w:eastAsia="楷体_GB2312"/>
          <w:sz w:val="32"/>
          <w:szCs w:val="32"/>
        </w:rPr>
      </w:pPr>
    </w:p>
    <w:p>
      <w:pPr>
        <w:spacing w:line="560" w:lineRule="exact"/>
        <w:ind w:firstLine="640" w:firstLineChars="200"/>
        <w:rPr>
          <w:rFonts w:hint="eastAsia" w:ascii="宋体" w:hAnsi="宋体" w:eastAsia="楷体_GB2312"/>
          <w:sz w:val="32"/>
          <w:szCs w:val="32"/>
        </w:rPr>
      </w:pPr>
    </w:p>
    <w:p>
      <w:pPr>
        <w:spacing w:line="560" w:lineRule="exact"/>
        <w:ind w:firstLine="640" w:firstLineChars="200"/>
        <w:rPr>
          <w:rFonts w:hint="eastAsia" w:ascii="宋体" w:hAnsi="宋体" w:eastAsia="楷体_GB2312"/>
          <w:sz w:val="32"/>
          <w:szCs w:val="32"/>
        </w:rPr>
      </w:pPr>
    </w:p>
    <w:p>
      <w:pPr>
        <w:spacing w:line="560" w:lineRule="exact"/>
        <w:ind w:firstLine="640" w:firstLineChars="200"/>
        <w:rPr>
          <w:rFonts w:hint="eastAsia" w:ascii="宋体" w:hAnsi="宋体" w:eastAsia="楷体_GB2312"/>
          <w:sz w:val="32"/>
          <w:szCs w:val="32"/>
        </w:rPr>
      </w:pPr>
    </w:p>
    <w:p>
      <w:pPr>
        <w:tabs>
          <w:tab w:val="left" w:pos="7447"/>
        </w:tabs>
        <w:spacing w:line="560" w:lineRule="exact"/>
        <w:ind w:right="1313" w:rightChars="625" w:firstLine="800" w:firstLineChars="200"/>
        <w:rPr>
          <w:rFonts w:hint="eastAsia" w:ascii="宋体" w:hAnsi="宋体" w:eastAsia="楷体_GB2312"/>
          <w:sz w:val="32"/>
          <w:szCs w:val="32"/>
        </w:rPr>
      </w:pPr>
      <w:r>
        <w:rPr>
          <w:rFonts w:hint="eastAsia" w:ascii="宋体" w:hAnsi="宋体" w:eastAsia="仿宋_GB2312"/>
          <w:spacing w:val="40"/>
          <w:kern w:val="0"/>
          <w:sz w:val="32"/>
          <w:szCs w:val="32"/>
        </w:rPr>
        <w:t xml:space="preserve">                2018年7月5日</w:t>
      </w:r>
    </w:p>
    <w:p>
      <w:pPr>
        <w:spacing w:line="560" w:lineRule="exact"/>
        <w:ind w:firstLine="640" w:firstLineChars="200"/>
        <w:rPr>
          <w:rFonts w:hint="eastAsia" w:ascii="宋体" w:hAnsi="宋体" w:eastAsia="楷体_GB2312"/>
          <w:sz w:val="32"/>
          <w:szCs w:val="32"/>
        </w:rPr>
      </w:pP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（此件主动公开）</w:t>
      </w: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400" w:lineRule="exact"/>
        <w:ind w:firstLine="640" w:firstLineChars="200"/>
        <w:rPr>
          <w:rFonts w:hint="eastAsia" w:ascii="宋体" w:hAnsi="宋体" w:eastAsia="仿宋_GB2312" w:cs="宋体"/>
          <w:color w:val="000000"/>
          <w:kern w:val="0"/>
          <w:sz w:val="32"/>
          <w:szCs w:val="32"/>
        </w:rPr>
      </w:pPr>
    </w:p>
    <w:p>
      <w:pPr>
        <w:spacing w:line="20" w:lineRule="exact"/>
        <w:rPr>
          <w:rFonts w:hint="eastAsia" w:ascii="宋体" w:hAnsi="宋体"/>
          <w:kern w:val="0"/>
        </w:rPr>
      </w:pPr>
      <w:bookmarkStart w:id="0" w:name="_GoBack"/>
      <w:bookmarkEnd w:id="0"/>
    </w:p>
    <w:p>
      <w:pPr>
        <w:spacing w:line="20" w:lineRule="exact"/>
        <w:ind w:firstLine="420" w:firstLineChars="200"/>
        <w:rPr>
          <w:rFonts w:hint="eastAsia" w:ascii="宋体" w:hAnsi="宋体"/>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赣州市人民政府发布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赣州市人民政府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hmZmFhN2Q0MmExYjVkNjczODliOGVlOWRkYjcifQ=="/>
  </w:docVars>
  <w:rsids>
    <w:rsidRoot w:val="00172A27"/>
    <w:rsid w:val="019E71BD"/>
    <w:rsid w:val="01DC3E46"/>
    <w:rsid w:val="04B679C3"/>
    <w:rsid w:val="080F63D8"/>
    <w:rsid w:val="09341458"/>
    <w:rsid w:val="0B0912D7"/>
    <w:rsid w:val="152D2DCA"/>
    <w:rsid w:val="15DD2016"/>
    <w:rsid w:val="1DEC284C"/>
    <w:rsid w:val="1E6523AC"/>
    <w:rsid w:val="1F7B0812"/>
    <w:rsid w:val="21893052"/>
    <w:rsid w:val="22440422"/>
    <w:rsid w:val="31A15F24"/>
    <w:rsid w:val="32A95302"/>
    <w:rsid w:val="395347B5"/>
    <w:rsid w:val="39A232A0"/>
    <w:rsid w:val="39E745AA"/>
    <w:rsid w:val="3B5A6BBB"/>
    <w:rsid w:val="3EDA13A6"/>
    <w:rsid w:val="42366486"/>
    <w:rsid w:val="42F058B7"/>
    <w:rsid w:val="436109F6"/>
    <w:rsid w:val="441A38D4"/>
    <w:rsid w:val="48546FE8"/>
    <w:rsid w:val="4894280E"/>
    <w:rsid w:val="4BC77339"/>
    <w:rsid w:val="4C9236C5"/>
    <w:rsid w:val="505C172E"/>
    <w:rsid w:val="52F46F0B"/>
    <w:rsid w:val="53D8014D"/>
    <w:rsid w:val="55E064E0"/>
    <w:rsid w:val="572C6D10"/>
    <w:rsid w:val="5DC34279"/>
    <w:rsid w:val="5EC9517A"/>
    <w:rsid w:val="608816D1"/>
    <w:rsid w:val="60EF4E7F"/>
    <w:rsid w:val="665233C1"/>
    <w:rsid w:val="6804655B"/>
    <w:rsid w:val="6AD9688B"/>
    <w:rsid w:val="6D0E3F22"/>
    <w:rsid w:val="73847F34"/>
    <w:rsid w:val="75262C83"/>
    <w:rsid w:val="7AF91AC4"/>
    <w:rsid w:val="7B191EC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uiPriority w:val="0"/>
  </w:style>
  <w:style w:type="paragraph" w:customStyle="1" w:styleId="9">
    <w:name w:val="Char"/>
    <w:basedOn w:val="1"/>
    <w:autoRedefine/>
    <w:qFormat/>
    <w:uiPriority w:val="0"/>
    <w:p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luzhibin</cp:lastModifiedBy>
  <cp:lastPrinted>2021-10-26T03:30:00Z</cp:lastPrinted>
  <dcterms:modified xsi:type="dcterms:W3CDTF">2023-12-18T09:24:43Z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989423B361F845069B898C5AE30E9490</vt:lpwstr>
  </property>
</Properties>
</file>