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领域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“轻微违法不罚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清单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081"/>
        <w:gridCol w:w="2775"/>
        <w:gridCol w:w="18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违法行为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适用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法律依据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4" w:hRule="exact"/>
          <w:jc w:val="center"/>
        </w:trPr>
        <w:tc>
          <w:tcPr>
            <w:tcW w:w="7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（一）分解住院、挂床住院；（二）违反诊疗规范过度诊疗、过度检查、分解处方、超量开药、重复开药或者提供其他不必要的医药服务；（三）重复收费、超标准收费、分解项目收费；（四）串换药品、医用耗材、诊疗项目和服务设施；（五）为参保人员利用其享受医疗保障待遇的机会转卖药品，接受返还现金、实物或者获得其他非法利益提供便利；（六）将不属于医保基金支付范围的医药费用纳入医保基金结算；（七）造成医保基金损失的其他违法行为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1.定点医药机构主动自查自纠发现违规医保基金在10万元以下并及时退回的，约谈有关负责人。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2.在行政检查中发现的违规行为，同时满足以下情形的，约谈有关负责人：①首次出现；②属于个别人或个别部门行为；③造成医保基金损失在5000元以下；④未发现以骗取医保基金为目的；⑤及时退回。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1.《行政处罚法》第三十三条第一款2.</w:t>
            </w:r>
            <w:r>
              <w:rPr>
                <w:rFonts w:hint="eastAsia"/>
                <w:color w:val="000000"/>
              </w:rPr>
              <w:t>《医疗保障基金使用监督管理条例》</w:t>
            </w:r>
            <w:r>
              <w:rPr>
                <w:rFonts w:hint="eastAsia"/>
                <w:color w:val="000000"/>
                <w:lang w:eastAsia="zh-CN"/>
              </w:rPr>
              <w:t>第三十八条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7" w:hRule="exac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（一）将本人的医疗保障凭证交由他人冒名使用;（二）重复享受医疗保障待遇;（三）利用享受医疗保障待遇的机会转卖药品，接受返还现金、实物或者获得其他非法利益。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所使用的违法医保基金均由医保个人账户支付并及时改正的，约谈当事人。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1.《行政处罚法》第三十三条第一款2.</w:t>
            </w:r>
            <w:r>
              <w:rPr>
                <w:rFonts w:hint="eastAsia"/>
                <w:color w:val="000000"/>
              </w:rPr>
              <w:t>《医疗保障基金使用监督管理条例》</w:t>
            </w:r>
            <w:r>
              <w:rPr>
                <w:rFonts w:hint="eastAsia"/>
                <w:color w:val="000000"/>
                <w:lang w:eastAsia="zh-CN"/>
              </w:rPr>
              <w:t>第四十一条第一款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ODBjYzIxOTllMDgwZWVkZGFjNDg0NjQ5MjhmYmYifQ=="/>
  </w:docVars>
  <w:rsids>
    <w:rsidRoot w:val="00000000"/>
    <w:rsid w:val="05864BDB"/>
    <w:rsid w:val="0A65314B"/>
    <w:rsid w:val="0F9F3842"/>
    <w:rsid w:val="16AA18B4"/>
    <w:rsid w:val="276250AB"/>
    <w:rsid w:val="2CC8041D"/>
    <w:rsid w:val="3AC2664B"/>
    <w:rsid w:val="52485CA2"/>
    <w:rsid w:val="5E774B86"/>
    <w:rsid w:val="5FB21272"/>
    <w:rsid w:val="63354648"/>
    <w:rsid w:val="67543B13"/>
    <w:rsid w:val="78B06194"/>
    <w:rsid w:val="7C3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1264</Words>
  <Characters>1288</Characters>
  <Lines>0</Lines>
  <Paragraphs>0</Paragraphs>
  <TotalTime>0</TotalTime>
  <ScaleCrop>false</ScaleCrop>
  <LinksUpToDate>false</LinksUpToDate>
  <CharactersWithSpaces>1288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2022-07-07T09:03:00Z</dcterms:created>
  <dc:creator>Administrator</dc:creator>
  <cp:lastModifiedBy>Administrator</cp:lastModifiedBy>
  <dcterms:modified xsi:type="dcterms:W3CDTF">2022-11-25T08:35:16Z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AC903A56B8C24D3EA0754263BFEB1243</vt:lpwstr>
  </property>
</Properties>
</file>