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附件：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赣州市人民政府办公室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招募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见习生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报名表</w:t>
      </w:r>
    </w:p>
    <w:p>
      <w:pPr>
        <w:widowControl/>
        <w:snapToGrid w:val="0"/>
        <w:spacing w:line="300" w:lineRule="exact"/>
        <w:ind w:left="1" w:firstLine="1920"/>
        <w:jc w:val="left"/>
        <w:rPr>
          <w:rFonts w:hint="eastAsia" w:ascii="宋体" w:hAnsi="宋体" w:eastAsia="黑体" w:cs="宋体"/>
          <w:kern w:val="0"/>
          <w:sz w:val="32"/>
          <w:szCs w:val="32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049"/>
        <w:gridCol w:w="1418"/>
        <w:gridCol w:w="1102"/>
        <w:gridCol w:w="453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 xml:space="preserve">姓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 xml:space="preserve">  名</w:t>
            </w:r>
          </w:p>
        </w:tc>
        <w:tc>
          <w:tcPr>
            <w:tcW w:w="2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 xml:space="preserve">性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 xml:space="preserve"> 别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 xml:space="preserve">民  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族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特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长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全日制学历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  <w:jc w:val="center"/>
        </w:trPr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在大学期间受过何种奖励或处分</w:t>
            </w:r>
          </w:p>
        </w:tc>
        <w:tc>
          <w:tcPr>
            <w:tcW w:w="668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招收单位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意 见</w:t>
            </w:r>
          </w:p>
        </w:tc>
        <w:tc>
          <w:tcPr>
            <w:tcW w:w="668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 xml:space="preserve">                           年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pStyle w:val="6"/>
        <w:spacing w:before="0" w:beforeAutospacing="0" w:after="0" w:afterAutospacing="0" w:line="30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宋体" w:hAnsi="宋体" w:eastAsia="仿宋_GB2312"/>
        </w:rPr>
        <w:t xml:space="preserve"> 注:此表一式两份。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ThmZmFhN2Q0MmExYjVkNjczODliOGVlOWRkYjcifQ=="/>
  </w:docVars>
  <w:rsids>
    <w:rsidRoot w:val="00000000"/>
    <w:rsid w:val="16D65C3A"/>
    <w:rsid w:val="1BE65B08"/>
    <w:rsid w:val="2DE77BDB"/>
    <w:rsid w:val="2FEEB982"/>
    <w:rsid w:val="33EFFE8B"/>
    <w:rsid w:val="33F5ED53"/>
    <w:rsid w:val="357C009B"/>
    <w:rsid w:val="36D7D248"/>
    <w:rsid w:val="392E7581"/>
    <w:rsid w:val="3EAB0813"/>
    <w:rsid w:val="4F7D3D5F"/>
    <w:rsid w:val="5BBF88CF"/>
    <w:rsid w:val="5FBFD209"/>
    <w:rsid w:val="5FFDA7DE"/>
    <w:rsid w:val="6F75E87B"/>
    <w:rsid w:val="6FB724A8"/>
    <w:rsid w:val="72FEEB47"/>
    <w:rsid w:val="73ABA35D"/>
    <w:rsid w:val="773DCFD4"/>
    <w:rsid w:val="7E7EB844"/>
    <w:rsid w:val="7FFD3A3C"/>
    <w:rsid w:val="A64B74EB"/>
    <w:rsid w:val="AFBD3ADE"/>
    <w:rsid w:val="B9BF1B74"/>
    <w:rsid w:val="BD9D8904"/>
    <w:rsid w:val="BE7B3B53"/>
    <w:rsid w:val="CCFF6B39"/>
    <w:rsid w:val="D9F6CF60"/>
    <w:rsid w:val="DCFFE11A"/>
    <w:rsid w:val="EAEE4038"/>
    <w:rsid w:val="EEBEE529"/>
    <w:rsid w:val="EEEEE5BD"/>
    <w:rsid w:val="FDF5031E"/>
    <w:rsid w:val="FE7A8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100</Characters>
  <Lines>0</Lines>
  <Paragraphs>0</Paragraphs>
  <TotalTime>24</TotalTime>
  <ScaleCrop>false</ScaleCrop>
  <LinksUpToDate>false</LinksUpToDate>
  <CharactersWithSpaces>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luzhibin</cp:lastModifiedBy>
  <cp:lastPrinted>2023-06-06T11:53:00Z</cp:lastPrinted>
  <dcterms:modified xsi:type="dcterms:W3CDTF">2023-06-08T00:53:05Z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D2887EB19C8A4A9EAE6C9DC265D1F121_13</vt:lpwstr>
  </property>
</Properties>
</file>