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994" w:tblpY="67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475"/>
        <w:gridCol w:w="5996"/>
        <w:gridCol w:w="1200"/>
        <w:gridCol w:w="1350"/>
        <w:gridCol w:w="1505"/>
        <w:gridCol w:w="2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5" w:hRule="atLeast"/>
        </w:trPr>
        <w:tc>
          <w:tcPr>
            <w:tcW w:w="0" w:type="auto"/>
            <w:tcBorders>
              <w:top w:val="nil"/>
              <w:left w:val="nil"/>
              <w:bottom w:val="nil"/>
              <w:right w:val="nil"/>
            </w:tcBorders>
            <w:shd w:val="clear" w:color="auto" w:fill="auto"/>
            <w:noWrap/>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1"/>
                <w:szCs w:val="21"/>
              </w:rPr>
              <w:t> </w:t>
            </w:r>
            <w:bookmarkStart w:id="0" w:name="_GoBack"/>
            <w:bookmarkEnd w:id="0"/>
            <w:r>
              <w:rPr>
                <w:rFonts w:hint="eastAsia" w:ascii="宋体" w:hAnsi="宋体" w:eastAsia="宋体" w:cs="宋体"/>
                <w:i w:val="0"/>
                <w:iCs w:val="0"/>
                <w:color w:val="000000"/>
                <w:sz w:val="21"/>
                <w:szCs w:val="21"/>
              </w:rPr>
              <w:t>内设科室</w:t>
            </w:r>
          </w:p>
        </w:tc>
        <w:tc>
          <w:tcPr>
            <w:tcW w:w="0" w:type="auto"/>
            <w:tcBorders>
              <w:top w:val="nil"/>
              <w:left w:val="nil"/>
              <w:bottom w:val="nil"/>
              <w:right w:val="nil"/>
            </w:tcBorders>
            <w:shd w:val="clear" w:color="auto" w:fill="auto"/>
            <w:noWrap/>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4"/>
                <w:szCs w:val="24"/>
              </w:rPr>
              <w:t>主要职责 </w:t>
            </w:r>
          </w:p>
        </w:tc>
        <w:tc>
          <w:tcPr>
            <w:tcW w:w="0" w:type="auto"/>
            <w:tcBorders>
              <w:top w:val="nil"/>
              <w:left w:val="nil"/>
              <w:bottom w:val="nil"/>
              <w:right w:val="nil"/>
            </w:tcBorders>
            <w:shd w:val="clear" w:color="auto" w:fill="auto"/>
            <w:noWrap/>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4"/>
                <w:szCs w:val="24"/>
              </w:rPr>
              <w:t> </w:t>
            </w:r>
            <w:r>
              <w:rPr>
                <w:rFonts w:hint="eastAsia" w:ascii="宋体" w:hAnsi="宋体" w:eastAsia="宋体" w:cs="宋体"/>
                <w:i w:val="0"/>
                <w:iCs w:val="0"/>
                <w:color w:val="000000"/>
                <w:sz w:val="21"/>
                <w:szCs w:val="21"/>
              </w:rPr>
              <w:t>负责人姓名</w:t>
            </w:r>
          </w:p>
        </w:tc>
        <w:tc>
          <w:tcPr>
            <w:tcW w:w="0" w:type="auto"/>
            <w:tcBorders>
              <w:top w:val="nil"/>
              <w:left w:val="nil"/>
              <w:bottom w:val="nil"/>
              <w:right w:val="nil"/>
            </w:tcBorders>
            <w:shd w:val="clear" w:color="auto" w:fill="auto"/>
            <w:noWrap/>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1"/>
                <w:szCs w:val="21"/>
              </w:rPr>
              <w:t> 联系电话</w:t>
            </w:r>
          </w:p>
        </w:tc>
        <w:tc>
          <w:tcPr>
            <w:tcW w:w="0" w:type="auto"/>
            <w:tcBorders>
              <w:top w:val="nil"/>
              <w:left w:val="nil"/>
              <w:bottom w:val="nil"/>
              <w:right w:val="nil"/>
            </w:tcBorders>
            <w:shd w:val="clear" w:color="auto" w:fill="auto"/>
            <w:noWrap/>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4"/>
                <w:szCs w:val="24"/>
              </w:rPr>
              <w:t> </w:t>
            </w:r>
            <w:r>
              <w:rPr>
                <w:rFonts w:hint="eastAsia" w:ascii="宋体" w:hAnsi="宋体" w:eastAsia="宋体" w:cs="宋体"/>
                <w:i w:val="0"/>
                <w:iCs w:val="0"/>
                <w:color w:val="000000"/>
                <w:sz w:val="21"/>
                <w:szCs w:val="21"/>
              </w:rPr>
              <w:t>办公地址</w:t>
            </w:r>
          </w:p>
        </w:tc>
        <w:tc>
          <w:tcPr>
            <w:tcW w:w="0" w:type="auto"/>
            <w:tcBorders>
              <w:top w:val="nil"/>
              <w:left w:val="nil"/>
              <w:bottom w:val="nil"/>
              <w:right w:val="nil"/>
            </w:tcBorders>
            <w:shd w:val="clear" w:color="auto" w:fill="auto"/>
            <w:noWrap/>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4"/>
                <w:szCs w:val="24"/>
              </w:rPr>
              <w:t> </w:t>
            </w:r>
            <w:r>
              <w:rPr>
                <w:rFonts w:hint="eastAsia" w:ascii="宋体" w:hAnsi="宋体" w:eastAsia="宋体" w:cs="宋体"/>
                <w:i w:val="0"/>
                <w:iCs w:val="0"/>
                <w:color w:val="000000"/>
                <w:sz w:val="21"/>
                <w:szCs w:val="21"/>
              </w:rPr>
              <w:t>办公时间 </w:t>
            </w:r>
            <w:r>
              <w:rPr>
                <w:rFonts w:hint="eastAsia" w:ascii="宋体" w:hAnsi="宋体" w:eastAsia="宋体" w:cs="宋体"/>
                <w:i w:val="0"/>
                <w:iCs w:val="0"/>
                <w:color w:val="000000"/>
                <w:sz w:val="24"/>
                <w:szCs w:val="24"/>
              </w:rPr>
              <w:br w:type="textWrapping"/>
            </w:r>
            <w:r>
              <w:rPr>
                <w:rFonts w:hint="eastAsia" w:ascii="宋体" w:hAnsi="宋体" w:eastAsia="宋体" w:cs="宋体"/>
                <w:i w:val="0"/>
                <w:iCs w:val="0"/>
                <w:color w:val="000000"/>
                <w:sz w:val="21"/>
                <w:szCs w:val="21"/>
              </w:rPr>
              <w:t>（法定节假日除外）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86"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ascii="仿宋" w:hAnsi="仿宋" w:eastAsia="仿宋" w:cs="仿宋"/>
                <w:i w:val="0"/>
                <w:iCs w:val="0"/>
                <w:color w:val="000000"/>
                <w:sz w:val="24"/>
                <w:szCs w:val="24"/>
              </w:rPr>
              <w:t>综合科</w:t>
            </w:r>
          </w:p>
        </w:tc>
        <w:tc>
          <w:tcPr>
            <w:tcW w:w="0" w:type="auto"/>
            <w:tcBorders>
              <w:top w:val="single" w:color="000000" w:sz="8" w:space="0"/>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负责文电、机要、档案等机关日常运转工作；承担信息、安全、保密、信访、政务公开等工作；拟订全市巩固拓展脱贫攻坚成果同乡村振兴有效衔接和移民工作的有关政策措施；检查督促巩固拓展脱贫攻坚成果同乡村振兴有效衔接和移民政策的贯彻落实；负责综合性材料的起草和综合性会议的组织；负责全市老区、脱贫地区科技帮扶的示范、推广工作；组织开展全市脱贫农民、水库移民的生产技术培训工作；负责全市老区、脱贫地区、移民安置区干部的帮扶开发和移民业务培训；组织开展全市脱贫地区劳动力转移培训；负责宣传、调研工作；负责机关和下属单位的机构编制、人事、工资、老干部工作；负责机关和下属单位的党群工作。承担机关接待、后勤服务工作。</w:t>
            </w:r>
          </w:p>
        </w:tc>
        <w:tc>
          <w:tcPr>
            <w:tcW w:w="0" w:type="auto"/>
            <w:tcBorders>
              <w:top w:val="single" w:color="000000" w:sz="8" w:space="0"/>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吴平平</w:t>
            </w:r>
          </w:p>
        </w:tc>
        <w:tc>
          <w:tcPr>
            <w:tcW w:w="0" w:type="auto"/>
            <w:tcBorders>
              <w:top w:val="single" w:color="000000" w:sz="8" w:space="0"/>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0797-8991118</w:t>
            </w:r>
          </w:p>
        </w:tc>
        <w:tc>
          <w:tcPr>
            <w:tcW w:w="0" w:type="auto"/>
            <w:tcBorders>
              <w:top w:val="single" w:color="000000" w:sz="8" w:space="0"/>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赣州市章贡区长征大道市政中心北楼10楼</w:t>
            </w:r>
            <w:r>
              <w:rPr>
                <w:rFonts w:hint="eastAsia" w:ascii="宋体" w:hAnsi="宋体" w:eastAsia="宋体" w:cs="宋体"/>
                <w:i w:val="0"/>
                <w:iCs w:val="0"/>
                <w:color w:val="000000"/>
                <w:sz w:val="22"/>
                <w:szCs w:val="22"/>
              </w:rPr>
              <w:t> </w:t>
            </w:r>
          </w:p>
        </w:tc>
        <w:tc>
          <w:tcPr>
            <w:tcW w:w="0" w:type="auto"/>
            <w:tcBorders>
              <w:top w:val="single" w:color="000000" w:sz="8" w:space="0"/>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星期一至星期五</w:t>
            </w:r>
            <w:r>
              <w:rPr>
                <w:rFonts w:hint="eastAsia" w:ascii="宋体" w:hAnsi="宋体" w:eastAsia="宋体" w:cs="宋体"/>
                <w:i w:val="0"/>
                <w:iCs w:val="0"/>
                <w:color w:val="000000"/>
                <w:sz w:val="22"/>
                <w:szCs w:val="22"/>
              </w:rPr>
              <w:t>  </w:t>
            </w:r>
            <w:r>
              <w:rPr>
                <w:rFonts w:hint="eastAsia" w:ascii="仿宋" w:hAnsi="仿宋" w:eastAsia="仿宋" w:cs="仿宋"/>
                <w:i w:val="0"/>
                <w:iCs w:val="0"/>
                <w:color w:val="000000"/>
                <w:sz w:val="22"/>
                <w:szCs w:val="22"/>
              </w:rPr>
              <w:t>上午08:30-12:00 下午14:30-17:30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1" w:hRule="atLeast"/>
        </w:trPr>
        <w:tc>
          <w:tcPr>
            <w:tcW w:w="0" w:type="auto"/>
            <w:tcBorders>
              <w:top w:val="nil"/>
              <w:left w:val="single" w:color="000000" w:sz="8" w:space="0"/>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计划财务科</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拟订全市帮扶开发规划和年度实施计划并组织实施；拟订巩固拓展脱贫攻坚成果同乡村振兴有效衔接、老区建设和移民的资金分配计划；负责全市帮扶开发、老区建设和移民统计监测工作；负责财政衔接资金项目、贷款贴息项目的管理；对衔接项目实施情况进行检查监督；指导全市巩固拓展脱贫攻坚成果同乡村振兴有效衔接和移民的财务、会计工作；负责办理机关财务、会计工作。</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钟通</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0797-8991114</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赣州市章贡区长征大道市政中心北楼10楼</w:t>
            </w:r>
            <w:r>
              <w:rPr>
                <w:rFonts w:hint="eastAsia" w:ascii="宋体" w:hAnsi="宋体" w:eastAsia="宋体" w:cs="宋体"/>
                <w:i w:val="0"/>
                <w:iCs w:val="0"/>
                <w:color w:val="000000"/>
                <w:sz w:val="22"/>
                <w:szCs w:val="22"/>
              </w:rPr>
              <w:t> </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星期一至星期五</w:t>
            </w:r>
            <w:r>
              <w:rPr>
                <w:rFonts w:hint="eastAsia" w:ascii="宋体" w:hAnsi="宋体" w:eastAsia="宋体" w:cs="宋体"/>
                <w:i w:val="0"/>
                <w:iCs w:val="0"/>
                <w:color w:val="000000"/>
                <w:sz w:val="22"/>
                <w:szCs w:val="22"/>
              </w:rPr>
              <w:t>  </w:t>
            </w:r>
            <w:r>
              <w:rPr>
                <w:rFonts w:hint="eastAsia" w:ascii="仿宋" w:hAnsi="仿宋" w:eastAsia="仿宋" w:cs="仿宋"/>
                <w:i w:val="0"/>
                <w:iCs w:val="0"/>
                <w:color w:val="000000"/>
                <w:sz w:val="22"/>
                <w:szCs w:val="22"/>
              </w:rPr>
              <w:t>上午08:30-12:00 下午14:30-17:30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1" w:hRule="atLeast"/>
        </w:trPr>
        <w:tc>
          <w:tcPr>
            <w:tcW w:w="0" w:type="auto"/>
            <w:tcBorders>
              <w:top w:val="nil"/>
              <w:left w:val="single" w:color="000000" w:sz="8" w:space="0"/>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社会帮扶与产业指导科（对外联络科）</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拟订并落实全市党政机关、社会各界开展定点帮扶和对口帮扶工作计划；负责指导和协助全市老区、脱贫地区开展对外交流、横向经济协作；争取并按规定接受境外政府和非政府组织的援助；负责外资帮扶项目的管理。</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王峰</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0797-8991117</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赣州市章贡区长征大道市政中心北楼10楼</w:t>
            </w:r>
            <w:r>
              <w:rPr>
                <w:rFonts w:hint="eastAsia" w:ascii="宋体" w:hAnsi="宋体" w:eastAsia="宋体" w:cs="宋体"/>
                <w:i w:val="0"/>
                <w:iCs w:val="0"/>
                <w:color w:val="000000"/>
                <w:sz w:val="22"/>
                <w:szCs w:val="22"/>
              </w:rPr>
              <w:t> </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星期一至星期五</w:t>
            </w:r>
            <w:r>
              <w:rPr>
                <w:rFonts w:hint="eastAsia" w:ascii="宋体" w:hAnsi="宋体" w:eastAsia="宋体" w:cs="宋体"/>
                <w:i w:val="0"/>
                <w:iCs w:val="0"/>
                <w:color w:val="000000"/>
                <w:sz w:val="22"/>
                <w:szCs w:val="22"/>
              </w:rPr>
              <w:t>  </w:t>
            </w:r>
            <w:r>
              <w:rPr>
                <w:rFonts w:hint="eastAsia" w:ascii="仿宋" w:hAnsi="仿宋" w:eastAsia="仿宋" w:cs="仿宋"/>
                <w:i w:val="0"/>
                <w:iCs w:val="0"/>
                <w:color w:val="000000"/>
                <w:sz w:val="22"/>
                <w:szCs w:val="22"/>
              </w:rPr>
              <w:t>上午08:30-12:00 下午14:30-17:30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6" w:hRule="atLeast"/>
        </w:trPr>
        <w:tc>
          <w:tcPr>
            <w:tcW w:w="0" w:type="auto"/>
            <w:tcBorders>
              <w:top w:val="nil"/>
              <w:left w:val="single" w:color="000000" w:sz="8" w:space="0"/>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搬迁移民科</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拟订易地搬迁式帮扶规划和年度实施计划并组织实施；拟订易地搬迁式帮扶资金的筹集方案、补助标准和分配方案；负责易地搬迁式帮扶项目管理，对搬迁式帮扶资金管理使用情况进行检查、监督；拟订并落实各级单位对口协助易地搬迁式帮扶工作计划。</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孙如圣</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0797-8991119</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赣州市章贡区长征大道市政中心北楼10楼</w:t>
            </w:r>
            <w:r>
              <w:rPr>
                <w:rFonts w:hint="eastAsia" w:ascii="宋体" w:hAnsi="宋体" w:eastAsia="宋体" w:cs="宋体"/>
                <w:i w:val="0"/>
                <w:iCs w:val="0"/>
                <w:color w:val="000000"/>
                <w:sz w:val="22"/>
                <w:szCs w:val="22"/>
              </w:rPr>
              <w:t> </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星期一至星期五</w:t>
            </w:r>
            <w:r>
              <w:rPr>
                <w:rFonts w:hint="eastAsia" w:ascii="宋体" w:hAnsi="宋体" w:eastAsia="宋体" w:cs="宋体"/>
                <w:i w:val="0"/>
                <w:iCs w:val="0"/>
                <w:color w:val="000000"/>
                <w:sz w:val="22"/>
                <w:szCs w:val="22"/>
              </w:rPr>
              <w:t>  </w:t>
            </w:r>
            <w:r>
              <w:rPr>
                <w:rFonts w:hint="eastAsia" w:ascii="仿宋" w:hAnsi="仿宋" w:eastAsia="仿宋" w:cs="仿宋"/>
                <w:i w:val="0"/>
                <w:iCs w:val="0"/>
                <w:color w:val="000000"/>
                <w:sz w:val="22"/>
                <w:szCs w:val="22"/>
              </w:rPr>
              <w:t>上午08:30-12:00 下午14:30-17:30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1" w:hRule="atLeast"/>
        </w:trPr>
        <w:tc>
          <w:tcPr>
            <w:tcW w:w="0" w:type="auto"/>
            <w:tcBorders>
              <w:top w:val="nil"/>
              <w:left w:val="single" w:color="000000" w:sz="8" w:space="0"/>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督察考核科</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检查督促全市巩固拓展脱贫攻坚成果同乡村振兴有效衔接开发政策的贯彻落实;对衔接资金项目实施情况进行检查监督。承担县级党委和政府巩固拓展脱贫攻坚成果同乡村振兴有效衔接开发工作成效考核、贫困县退出和贫困村退出以及组织重要政策措施评估等日常工作。</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郭军民</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0797-8996876</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赣州市章贡区长征大道市政中心北楼10楼</w:t>
            </w:r>
            <w:r>
              <w:rPr>
                <w:rFonts w:hint="eastAsia" w:ascii="宋体" w:hAnsi="宋体" w:eastAsia="宋体" w:cs="宋体"/>
                <w:i w:val="0"/>
                <w:iCs w:val="0"/>
                <w:color w:val="000000"/>
                <w:sz w:val="22"/>
                <w:szCs w:val="22"/>
              </w:rPr>
              <w:t> </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星期一至星期五</w:t>
            </w:r>
            <w:r>
              <w:rPr>
                <w:rFonts w:hint="eastAsia" w:ascii="宋体" w:hAnsi="宋体" w:eastAsia="宋体" w:cs="宋体"/>
                <w:i w:val="0"/>
                <w:iCs w:val="0"/>
                <w:color w:val="000000"/>
                <w:sz w:val="22"/>
                <w:szCs w:val="22"/>
              </w:rPr>
              <w:t>  </w:t>
            </w:r>
            <w:r>
              <w:rPr>
                <w:rFonts w:hint="eastAsia" w:ascii="仿宋" w:hAnsi="仿宋" w:eastAsia="仿宋" w:cs="仿宋"/>
                <w:i w:val="0"/>
                <w:iCs w:val="0"/>
                <w:color w:val="000000"/>
                <w:sz w:val="22"/>
                <w:szCs w:val="22"/>
              </w:rPr>
              <w:t>上午08:30-12:00 下午14:30-17:30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0" w:type="auto"/>
            <w:tcBorders>
              <w:top w:val="nil"/>
              <w:left w:val="single" w:color="000000" w:sz="8" w:space="0"/>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机关党总支</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负责机关党建、意识形态、工青妇等工作；协调推进乡村治理体系建设；对口联系乡村组织振兴工作。</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2"/>
                <w:szCs w:val="22"/>
              </w:rPr>
              <w:t>郭明伟</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2"/>
                <w:szCs w:val="22"/>
              </w:rPr>
              <w:t>0797-8991985</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赣州市章贡区长征大道市政中心北楼10楼</w:t>
            </w:r>
            <w:r>
              <w:rPr>
                <w:rFonts w:hint="eastAsia" w:ascii="宋体" w:hAnsi="宋体" w:eastAsia="宋体" w:cs="宋体"/>
                <w:i w:val="0"/>
                <w:iCs w:val="0"/>
                <w:color w:val="000000"/>
                <w:sz w:val="22"/>
                <w:szCs w:val="22"/>
              </w:rPr>
              <w:t> </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星期一至星期五</w:t>
            </w:r>
            <w:r>
              <w:rPr>
                <w:rFonts w:hint="eastAsia" w:ascii="宋体" w:hAnsi="宋体" w:eastAsia="宋体" w:cs="宋体"/>
                <w:i w:val="0"/>
                <w:iCs w:val="0"/>
                <w:color w:val="000000"/>
                <w:sz w:val="22"/>
                <w:szCs w:val="22"/>
              </w:rPr>
              <w:t>  </w:t>
            </w:r>
            <w:r>
              <w:rPr>
                <w:rFonts w:hint="eastAsia" w:ascii="仿宋" w:hAnsi="仿宋" w:eastAsia="仿宋" w:cs="仿宋"/>
                <w:i w:val="0"/>
                <w:iCs w:val="0"/>
                <w:color w:val="000000"/>
                <w:sz w:val="22"/>
                <w:szCs w:val="22"/>
              </w:rPr>
              <w:t>上午08:30-12:00 下午14:30-17:30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0" w:type="auto"/>
            <w:tcBorders>
              <w:top w:val="nil"/>
              <w:left w:val="single" w:color="000000" w:sz="8" w:space="0"/>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4"/>
                <w:szCs w:val="24"/>
              </w:rPr>
              <w:t>帮扶开发监测评估中心</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主要承担监测评估全市农村人口致贫返贫及帮扶情况、水库移民发展情况和扶持状况，管理、维护全市建档立卡脱贫人口和社会帮扶网络平台，帮助建立完善返贫致贫监测预警和及时帮扶机制，助推巩固拓展脱贫攻坚成果同乡村振兴有效衔接等职责。对接义务教育保障、基本医疗保障、民政兜底保障等工作。</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2"/>
                <w:szCs w:val="22"/>
              </w:rPr>
              <w:t>李世林</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olor w:val="000000"/>
                <w:sz w:val="22"/>
                <w:szCs w:val="22"/>
              </w:rPr>
              <w:t>0797-8992125</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赣州市章贡区长征大道市政中心北楼10楼</w:t>
            </w:r>
            <w:r>
              <w:rPr>
                <w:rFonts w:hint="eastAsia" w:ascii="宋体" w:hAnsi="宋体" w:eastAsia="宋体" w:cs="宋体"/>
                <w:i w:val="0"/>
                <w:iCs w:val="0"/>
                <w:color w:val="000000"/>
                <w:sz w:val="22"/>
                <w:szCs w:val="22"/>
              </w:rPr>
              <w:t> </w:t>
            </w:r>
          </w:p>
        </w:tc>
        <w:tc>
          <w:tcPr>
            <w:tcW w:w="0" w:type="auto"/>
            <w:tcBorders>
              <w:top w:val="nil"/>
              <w:left w:val="nil"/>
              <w:bottom w:val="single" w:color="000000" w:sz="8" w:space="0"/>
              <w:right w:val="single" w:color="000000" w:sz="8" w:space="0"/>
            </w:tcBorders>
            <w:shd w:val="clear" w:color="auto" w:fill="auto"/>
            <w:tcMar>
              <w:bottom w:w="0" w:type="dxa"/>
            </w:tcMar>
            <w:vAlign w:val="center"/>
          </w:tcPr>
          <w:p>
            <w:pPr>
              <w:pStyle w:val="3"/>
              <w:keepNext w:val="0"/>
              <w:keepLines w:val="0"/>
              <w:widowControl/>
              <w:suppressLineNumbers w:val="0"/>
              <w:spacing w:before="0" w:beforeAutospacing="0" w:after="0" w:afterAutospacing="0"/>
              <w:ind w:left="0" w:right="0"/>
              <w:jc w:val="center"/>
              <w:textAlignment w:val="center"/>
              <w:rPr>
                <w:rFonts w:hint="default" w:ascii="Calibri" w:hAnsi="Calibri" w:cs="Calibri"/>
                <w:sz w:val="21"/>
                <w:szCs w:val="21"/>
              </w:rPr>
            </w:pPr>
            <w:r>
              <w:rPr>
                <w:rFonts w:hint="eastAsia" w:ascii="仿宋" w:hAnsi="仿宋" w:eastAsia="仿宋" w:cs="仿宋"/>
                <w:i w:val="0"/>
                <w:iCs w:val="0"/>
                <w:color w:val="000000"/>
                <w:sz w:val="22"/>
                <w:szCs w:val="22"/>
              </w:rPr>
              <w:t>星期一至星期五</w:t>
            </w:r>
            <w:r>
              <w:rPr>
                <w:rFonts w:hint="eastAsia" w:ascii="宋体" w:hAnsi="宋体" w:eastAsia="宋体" w:cs="宋体"/>
                <w:i w:val="0"/>
                <w:iCs w:val="0"/>
                <w:color w:val="000000"/>
                <w:sz w:val="22"/>
                <w:szCs w:val="22"/>
              </w:rPr>
              <w:t>  </w:t>
            </w:r>
            <w:r>
              <w:rPr>
                <w:rFonts w:hint="eastAsia" w:ascii="仿宋" w:hAnsi="仿宋" w:eastAsia="仿宋" w:cs="仿宋"/>
                <w:i w:val="0"/>
                <w:iCs w:val="0"/>
                <w:color w:val="000000"/>
                <w:sz w:val="22"/>
                <w:szCs w:val="22"/>
              </w:rPr>
              <w:t>上午08:30-12:00 下午14:30-17:30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Zjg1ZjdlMDUzMDk4ZTc0MDFhM2E4NDdiOWE4NjYifQ=="/>
  </w:docVars>
  <w:rsids>
    <w:rsidRoot w:val="20336A6E"/>
    <w:rsid w:val="076F4914"/>
    <w:rsid w:val="20336A6E"/>
    <w:rsid w:val="3F7769E7"/>
    <w:rsid w:val="4D2B7CC2"/>
    <w:rsid w:val="7D26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公文格式"/>
    <w:basedOn w:val="2"/>
    <w:qFormat/>
    <w:uiPriority w:val="0"/>
    <w:pPr>
      <w:widowControl/>
      <w:spacing w:line="560" w:lineRule="exact"/>
      <w:ind w:firstLine="0" w:firstLineChars="0"/>
    </w:pPr>
    <w:rPr>
      <w:rFonts w:ascii="Times New Roman" w:hAnsi="Times New Roman" w:eastAsia="仿宋_GB2312"/>
      <w:sz w:val="32"/>
    </w:rPr>
  </w:style>
  <w:style w:type="paragraph" w:customStyle="1" w:styleId="7">
    <w:name w:val="公文标题"/>
    <w:basedOn w:val="1"/>
    <w:qFormat/>
    <w:uiPriority w:val="0"/>
    <w:pPr>
      <w:widowControl/>
      <w:spacing w:line="560" w:lineRule="exact"/>
      <w:ind w:firstLine="0" w:firstLineChars="0"/>
      <w:jc w:val="center"/>
    </w:pPr>
    <w:rPr>
      <w:rFonts w:hint="default" w:eastAsia="方正小标宋简体" w:asciiTheme="minorAscii" w:hAnsiTheme="minorAscii"/>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2023-10-11T01:13:00Z</dcterms:created>
  <dc:creator>自由幻想&amp;&amp;</dc:creator>
  <cp:lastModifiedBy>自由幻想&amp;&amp;</cp:lastModifiedBy>
  <dcterms:modified xsi:type="dcterms:W3CDTF">2023-10-11T01:15:43Z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978C2DB996EE47A0B562636F2D033C3D_11</vt:lpwstr>
  </property>
</Properties>
</file>