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left"/>
        <w:rPr>
          <w:rFonts w:hint="default" w:ascii="华文中宋" w:hAnsi="华文中宋" w:eastAsia="华文中宋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华文中宋" w:hAnsi="华文中宋" w:eastAsia="华文中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b w:val="0"/>
          <w:bCs/>
          <w:sz w:val="32"/>
          <w:szCs w:val="32"/>
          <w:lang w:val="en-US" w:eastAsia="zh-CN"/>
        </w:rPr>
        <w:t>1  劳务派遣岗位</w:t>
      </w:r>
      <w:r>
        <w:rPr>
          <w:rFonts w:hint="eastAsia" w:ascii="华文中宋" w:hAnsi="华文中宋" w:eastAsia="华文中宋"/>
          <w:b w:val="0"/>
          <w:bCs/>
          <w:sz w:val="32"/>
          <w:szCs w:val="32"/>
        </w:rPr>
        <w:t>、数量、职责、任职条件</w:t>
      </w:r>
    </w:p>
    <w:p>
      <w:pPr>
        <w:ind w:right="0" w:rightChars="0" w:firstLine="561"/>
        <w:rPr>
          <w:rFonts w:hint="eastAsia" w:ascii="华文中宋" w:hAnsi="华文中宋" w:eastAsia="华文中宋"/>
          <w:b/>
          <w:lang w:eastAsia="zh-CN"/>
        </w:rPr>
      </w:pPr>
      <w:r>
        <w:rPr>
          <w:rFonts w:hint="eastAsia" w:ascii="华文中宋" w:hAnsi="华文中宋" w:eastAsia="华文中宋"/>
          <w:b/>
        </w:rPr>
        <w:t>（一）</w:t>
      </w:r>
      <w:r>
        <w:rPr>
          <w:rFonts w:hint="eastAsia" w:ascii="华文中宋" w:hAnsi="华文中宋" w:eastAsia="华文中宋"/>
          <w:b/>
          <w:lang w:eastAsia="zh-CN"/>
        </w:rPr>
        <w:t>技术岗位</w:t>
      </w:r>
    </w:p>
    <w:tbl>
      <w:tblPr>
        <w:tblStyle w:val="4"/>
        <w:tblW w:w="1433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429"/>
        <w:gridCol w:w="3685"/>
        <w:gridCol w:w="623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水利工程物业管理人员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6名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主要负责水库、堤防、饮水、排涝等水利工程的管理与维护，以及本事业部的其他事项。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国家全日制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专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科及以上学历，工程管理、水利水电工程、财务管理及相关专业，年龄30周岁以下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取得相关注册师执业资格者优先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48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2.具有较强的专业学习能力和团队协作精神以及沟通能力，身体健康、责任心强，吃苦耐劳，能适应水利工程管理工作强度。</w:t>
            </w:r>
          </w:p>
          <w:p>
            <w:pPr>
              <w:widowControl/>
              <w:spacing w:line="320" w:lineRule="exact"/>
              <w:ind w:right="0" w:rightChars="0" w:firstLine="48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3.具有水利工程管理、设计、电力设备安装等工作经验者，学历和年龄可适当放宽。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代建项目管理人员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2名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主要负责水利工程在建项目的质量、进度、安全、投资等技术管理工作，以及代建项目部交办的有关工作。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1.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国家全日制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专科及以上学历，工程管理、财务管理、水利水电工程及相关专业，年龄30周岁以下。</w:t>
            </w:r>
          </w:p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2.具有较强的专业学习能力和团队协作精神以及沟通能力，身体健康、责任心强，吃苦耐劳，能适应水利工程管理工作强度。</w:t>
            </w:r>
          </w:p>
          <w:p>
            <w:pPr>
              <w:widowControl/>
              <w:spacing w:line="32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3.有水利工程建设、施工管理等工作经验者优先。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</w:trPr>
        <w:tc>
          <w:tcPr>
            <w:tcW w:w="1705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工程咨询</w:t>
            </w:r>
          </w:p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人员</w:t>
            </w:r>
          </w:p>
        </w:tc>
        <w:tc>
          <w:tcPr>
            <w:tcW w:w="1429" w:type="dxa"/>
            <w:tcBorders>
              <w:tl2br w:val="nil"/>
              <w:tr2bl w:val="nil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12名</w:t>
            </w:r>
          </w:p>
        </w:tc>
        <w:tc>
          <w:tcPr>
            <w:tcW w:w="3685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left="0" w:leftChars="0" w:right="0" w:rightChars="0" w:firstLine="0" w:firstLineChars="0"/>
              <w:rPr>
                <w:rFonts w:hint="default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主要从事第三方咨询服务及相关技术工作。</w:t>
            </w:r>
          </w:p>
        </w:tc>
        <w:tc>
          <w:tcPr>
            <w:tcW w:w="6237" w:type="dxa"/>
            <w:tcBorders>
              <w:tl2br w:val="nil"/>
              <w:tr2bl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20" w:lineRule="exact"/>
              <w:ind w:right="0" w:rightChars="0" w:firstLine="480" w:firstLineChars="0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国家全日制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本科及以上学历，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土木类（水利工程优先）、水文水资源、水库移民、水土保持、法学类等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相关专业，年龄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35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周岁以下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取得相关专业注册师执业资格者优先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exact"/>
              <w:ind w:right="0" w:rightChars="0" w:firstLine="480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2.具有一定的写作能力，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熟练使用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办公软件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480" w:firstLineChars="0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具有较强的专业学习能力和团队协作精神以及沟通能力，身体健康、责任心强，吃苦耐劳，能适应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加班和出差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20" w:lineRule="exact"/>
              <w:ind w:right="0" w:rightChars="0" w:firstLine="480" w:firstLineChars="0"/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4.具有水利设计、施工、监理等相关丰富工作经验者或取得相关注册师执业资格者，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学历可放宽至大、中专，年龄可放宽至45周岁以下。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right="0" w:rightChars="0" w:firstLine="561"/>
        <w:rPr>
          <w:rFonts w:ascii="华文中宋" w:hAnsi="华文中宋" w:eastAsia="华文中宋"/>
          <w:b/>
        </w:rPr>
      </w:pPr>
      <w:r>
        <w:rPr>
          <w:rFonts w:hint="eastAsia" w:ascii="华文中宋" w:hAnsi="华文中宋" w:eastAsia="华文中宋"/>
          <w:b/>
        </w:rPr>
        <w:t>（二）管理岗位</w:t>
      </w:r>
    </w:p>
    <w:tbl>
      <w:tblPr>
        <w:tblStyle w:val="4"/>
        <w:tblW w:w="14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04"/>
        <w:gridCol w:w="4110"/>
        <w:gridCol w:w="623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岗位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文员及档案管理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>6名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0" w:rightChars="0" w:firstLine="0" w:firstLineChars="0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 xml:space="preserve">    公文报告起草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和档案管理等日常事务性工作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0" w:rightChars="0" w:firstLine="480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国家全日制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本科及以上学历，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Hans"/>
              </w:rPr>
              <w:t>文史哲专业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Hans"/>
              </w:rPr>
              <w:t>新闻传媒专业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法学类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年龄35周岁以下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exact"/>
              <w:ind w:right="0" w:rightChars="0" w:firstLine="480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2.具有较好的文字报告撰写功底和语言表达能力，熟练使用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办公软件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exact"/>
              <w:ind w:right="0" w:rightChars="0" w:firstLine="480"/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3.具有较强的学习能力和团队协作精神。身体健康，责任心强、吃苦耐劳、爱岗敬业，能适应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eastAsia="zh-CN"/>
              </w:rPr>
              <w:t>加班和出差</w:t>
            </w: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。</w:t>
            </w:r>
          </w:p>
          <w:p>
            <w:pPr>
              <w:widowControl/>
              <w:spacing w:line="300" w:lineRule="exact"/>
              <w:ind w:right="0" w:rightChars="0" w:firstLine="480"/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4.具有相关工作经验者，年龄和学历可适当放宽。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ind w:right="0" w:rightChars="0" w:firstLine="561"/>
        <w:rPr>
          <w:rFonts w:hint="eastAsia" w:ascii="华文中宋" w:hAnsi="华文中宋" w:eastAsia="华文中宋"/>
          <w:b/>
        </w:rPr>
      </w:pPr>
    </w:p>
    <w:p>
      <w:pPr>
        <w:ind w:right="0" w:rightChars="0" w:firstLine="561"/>
        <w:rPr>
          <w:rFonts w:hint="eastAsia" w:ascii="华文中宋" w:hAnsi="华文中宋" w:eastAsia="华文中宋"/>
          <w:b/>
        </w:rPr>
      </w:pPr>
    </w:p>
    <w:p>
      <w:pPr>
        <w:ind w:right="0" w:rightChars="0" w:firstLine="561"/>
        <w:rPr>
          <w:rFonts w:hint="eastAsia" w:ascii="华文中宋" w:hAnsi="华文中宋" w:eastAsia="华文中宋"/>
          <w:b/>
          <w:lang w:eastAsia="zh-CN"/>
        </w:rPr>
      </w:pPr>
      <w:r>
        <w:rPr>
          <w:rFonts w:hint="eastAsia" w:ascii="华文中宋" w:hAnsi="华文中宋" w:eastAsia="华文中宋"/>
          <w:b/>
        </w:rPr>
        <w:t>（</w:t>
      </w:r>
      <w:r>
        <w:rPr>
          <w:rFonts w:hint="eastAsia" w:ascii="华文中宋" w:hAnsi="华文中宋" w:eastAsia="华文中宋"/>
          <w:b/>
          <w:lang w:eastAsia="zh-CN"/>
        </w:rPr>
        <w:t>三</w:t>
      </w:r>
      <w:r>
        <w:rPr>
          <w:rFonts w:hint="eastAsia" w:ascii="华文中宋" w:hAnsi="华文中宋" w:eastAsia="华文中宋"/>
          <w:b/>
        </w:rPr>
        <w:t>）</w:t>
      </w:r>
      <w:r>
        <w:rPr>
          <w:rFonts w:hint="eastAsia" w:ascii="华文中宋" w:hAnsi="华文中宋" w:eastAsia="华文中宋"/>
          <w:b/>
          <w:lang w:eastAsia="zh-CN"/>
        </w:rPr>
        <w:t>驻工地设计代表</w:t>
      </w:r>
    </w:p>
    <w:tbl>
      <w:tblPr>
        <w:tblStyle w:val="4"/>
        <w:tblW w:w="1433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004"/>
        <w:gridCol w:w="4110"/>
        <w:gridCol w:w="6237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CN"/>
              </w:rPr>
              <w:t>岗位</w:t>
            </w:r>
          </w:p>
        </w:tc>
        <w:tc>
          <w:tcPr>
            <w:tcW w:w="1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1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职责</w:t>
            </w:r>
          </w:p>
        </w:tc>
        <w:tc>
          <w:tcPr>
            <w:tcW w:w="6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</w:rPr>
              <w:t>任职条件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驻工地设计</w:t>
            </w:r>
          </w:p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代表</w:t>
            </w:r>
          </w:p>
        </w:tc>
        <w:tc>
          <w:tcPr>
            <w:tcW w:w="1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4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0" w:leftChars="0" w:right="0" w:rightChars="0" w:firstLine="480" w:firstLineChars="200"/>
              <w:rPr>
                <w:rFonts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负责项目前期资料收集与分析工作；负责项目后期服务工作，与水利行业管理部门及部门业主沟通；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工程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档案管理等日常事务性工作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6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0" w:rightChars="0" w:firstLine="480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Hans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国家全日制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大专及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以上学历，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土木工程等相关专业，年龄30周岁以下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Hans"/>
              </w:rPr>
              <w:t>。</w:t>
            </w:r>
          </w:p>
          <w:p>
            <w:pPr>
              <w:widowControl/>
              <w:spacing w:line="300" w:lineRule="exact"/>
              <w:ind w:right="0" w:rightChars="0" w:firstLine="480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Hans"/>
              </w:rPr>
              <w:t>2.具备良好的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联系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Hans"/>
              </w:rPr>
              <w:t>协调能力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Hans"/>
              </w:rPr>
              <w:t>具备敬业精神和解决技术问题的能力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widowControl/>
              <w:spacing w:line="300" w:lineRule="exact"/>
              <w:ind w:right="0" w:rightChars="0" w:firstLine="480" w:firstLineChars="200"/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3.具有较强的学习能力和团队协作精神。身体健康，责任心强、吃苦耐劳，能适应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  <w:lang w:eastAsia="zh-CN"/>
              </w:rPr>
              <w:t>加班和出差</w:t>
            </w: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4"/>
                <w:szCs w:val="24"/>
              </w:rPr>
              <w:t>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right="0" w:rightChars="0" w:firstLine="0" w:firstLineChars="0"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ind w:right="140" w:firstLine="56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134" w:right="1440" w:bottom="1134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right="140" w:firstLine="560"/>
      </w:pPr>
      <w:r>
        <w:separator/>
      </w:r>
    </w:p>
  </w:endnote>
  <w:endnote w:type="continuationSeparator" w:id="1">
    <w:p>
      <w:pPr>
        <w:ind w:right="140"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right="140" w:firstLine="560"/>
      </w:pPr>
      <w:r>
        <w:separator/>
      </w:r>
    </w:p>
  </w:footnote>
  <w:footnote w:type="continuationSeparator" w:id="1">
    <w:p>
      <w:pPr>
        <w:ind w:right="140"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560" w:right="1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14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ODJlMjlkMzFlY2I0MGUzNGQwNTFkN2JkNzMyZmYifQ=="/>
  </w:docVars>
  <w:rsids>
    <w:rsidRoot w:val="6C6E0D66"/>
    <w:rsid w:val="00020C92"/>
    <w:rsid w:val="000548B1"/>
    <w:rsid w:val="000755BE"/>
    <w:rsid w:val="000C2F6A"/>
    <w:rsid w:val="00117917"/>
    <w:rsid w:val="001950A4"/>
    <w:rsid w:val="00255FF2"/>
    <w:rsid w:val="002B79D2"/>
    <w:rsid w:val="003025D8"/>
    <w:rsid w:val="0030423A"/>
    <w:rsid w:val="003255CC"/>
    <w:rsid w:val="00430FA7"/>
    <w:rsid w:val="00444A1B"/>
    <w:rsid w:val="004A3AD9"/>
    <w:rsid w:val="00511C2A"/>
    <w:rsid w:val="00536DAB"/>
    <w:rsid w:val="005D2EEB"/>
    <w:rsid w:val="00674DE6"/>
    <w:rsid w:val="00731426"/>
    <w:rsid w:val="007B5DF5"/>
    <w:rsid w:val="00831DAE"/>
    <w:rsid w:val="00A23378"/>
    <w:rsid w:val="00A35F60"/>
    <w:rsid w:val="00A673DA"/>
    <w:rsid w:val="00B37342"/>
    <w:rsid w:val="00BC7679"/>
    <w:rsid w:val="00CA036F"/>
    <w:rsid w:val="00E0621D"/>
    <w:rsid w:val="00E85002"/>
    <w:rsid w:val="00F077F0"/>
    <w:rsid w:val="00F80296"/>
    <w:rsid w:val="02B557DB"/>
    <w:rsid w:val="132C2938"/>
    <w:rsid w:val="19B10F32"/>
    <w:rsid w:val="1C5D76A9"/>
    <w:rsid w:val="1C9A47BD"/>
    <w:rsid w:val="244F61DB"/>
    <w:rsid w:val="257E48F0"/>
    <w:rsid w:val="2D2B765F"/>
    <w:rsid w:val="35F51214"/>
    <w:rsid w:val="368C0BE9"/>
    <w:rsid w:val="3960312C"/>
    <w:rsid w:val="3F180719"/>
    <w:rsid w:val="45FB77CB"/>
    <w:rsid w:val="480F2173"/>
    <w:rsid w:val="4DB85CAD"/>
    <w:rsid w:val="4FF00280"/>
    <w:rsid w:val="53C627D9"/>
    <w:rsid w:val="5A1A3741"/>
    <w:rsid w:val="5D8D5114"/>
    <w:rsid w:val="675359DA"/>
    <w:rsid w:val="69D26E17"/>
    <w:rsid w:val="6C6E0D66"/>
    <w:rsid w:val="6D93343C"/>
    <w:rsid w:val="6E4826AD"/>
    <w:rsid w:val="703D1D36"/>
    <w:rsid w:val="70654D3D"/>
    <w:rsid w:val="755A2787"/>
    <w:rsid w:val="77B44FB4"/>
    <w:rsid w:val="7A174073"/>
    <w:rsid w:val="7A4E0701"/>
    <w:rsid w:val="7DB67EA0"/>
    <w:rsid w:val="7DFC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right="50" w:rightChars="50"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1033</Words>
  <Characters>1057</Characters>
  <Lines>7</Lines>
  <Paragraphs>1</Paragraphs>
  <TotalTime>3</TotalTime>
  <ScaleCrop>false</ScaleCrop>
  <LinksUpToDate>false</LinksUpToDate>
  <CharactersWithSpaces>1079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2022-04-25T11:52:00Z</dcterms:created>
  <dc:creator>user</dc:creator>
  <cp:lastModifiedBy>罗勇</cp:lastModifiedBy>
  <cp:lastPrinted>2022-10-08T16:42:00Z</cp:lastPrinted>
  <dcterms:modified xsi:type="dcterms:W3CDTF">2022-10-09T09:13:26Z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707D1C18E5F045C9ADA245341034DB7E</vt:lpwstr>
  </property>
</Properties>
</file>